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616B9B" w:rsidTr="00315E96">
        <w:trPr>
          <w:trHeight w:val="284"/>
        </w:trPr>
        <w:tc>
          <w:tcPr>
            <w:tcW w:w="9412" w:type="dxa"/>
          </w:tcPr>
          <w:p w:rsidR="00C2094B" w:rsidRPr="00616B9B" w:rsidRDefault="004E50B1" w:rsidP="00A35728">
            <w:pPr>
              <w:pStyle w:val="00bDBInfo"/>
              <w:rPr>
                <w:rFonts w:ascii="Arial" w:hAnsi="Arial" w:cs="Arial"/>
              </w:rPr>
            </w:pPr>
            <w:r>
              <w:rPr>
                <w:rFonts w:ascii="Arial" w:hAnsi="Arial" w:cs="Arial"/>
              </w:rPr>
              <w:t>18</w:t>
            </w:r>
            <w:r w:rsidR="0003647C">
              <w:rPr>
                <w:rFonts w:ascii="Arial" w:hAnsi="Arial" w:cs="Arial"/>
              </w:rPr>
              <w:t xml:space="preserve"> December</w:t>
            </w:r>
            <w:r w:rsidR="00ED351E" w:rsidRPr="0003647C">
              <w:rPr>
                <w:rFonts w:ascii="Arial" w:hAnsi="Arial" w:cs="Arial"/>
              </w:rPr>
              <w:t xml:space="preserve"> </w:t>
            </w:r>
            <w:r w:rsidR="006F4B04" w:rsidRPr="0003647C">
              <w:rPr>
                <w:rFonts w:ascii="Arial" w:hAnsi="Arial" w:cs="Arial"/>
              </w:rPr>
              <w:t>2014</w:t>
            </w:r>
          </w:p>
        </w:tc>
      </w:tr>
    </w:tbl>
    <w:p w:rsidR="00FD7A8D" w:rsidRPr="00616B9B" w:rsidRDefault="00FD7A8D" w:rsidP="00FD7A8D">
      <w:pPr>
        <w:rPr>
          <w:rFonts w:ascii="Arial" w:hAnsi="Arial"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rsidTr="00B835D5">
        <w:trPr>
          <w:trHeight w:hRule="exact" w:val="1209"/>
        </w:trPr>
        <w:tc>
          <w:tcPr>
            <w:tcW w:w="9397" w:type="dxa"/>
            <w:vAlign w:val="bottom"/>
          </w:tcPr>
          <w:p w:rsidR="0008786F" w:rsidRDefault="00AE627C" w:rsidP="00C000A5">
            <w:pPr>
              <w:pStyle w:val="01aDBTitle"/>
              <w:rPr>
                <w:rFonts w:ascii="Arial" w:hAnsi="Arial" w:cs="Arial"/>
              </w:rPr>
            </w:pPr>
            <w:r w:rsidRPr="00616B9B">
              <w:rPr>
                <w:rFonts w:ascii="Arial" w:hAnsi="Arial" w:cs="Arial"/>
              </w:rPr>
              <w:t>Reply form</w:t>
            </w:r>
            <w:r w:rsidR="00B835D5" w:rsidRPr="00616B9B">
              <w:rPr>
                <w:rFonts w:ascii="Arial" w:hAnsi="Arial" w:cs="Arial"/>
              </w:rPr>
              <w:t xml:space="preserve"> </w:t>
            </w:r>
            <w:r w:rsidR="0043173B" w:rsidRPr="00616B9B">
              <w:rPr>
                <w:rFonts w:ascii="Arial" w:hAnsi="Arial" w:cs="Arial"/>
              </w:rPr>
              <w:t>for</w:t>
            </w:r>
            <w:r w:rsidR="00027ECF" w:rsidRPr="00616B9B">
              <w:rPr>
                <w:rFonts w:ascii="Arial" w:hAnsi="Arial" w:cs="Arial"/>
              </w:rPr>
              <w:t xml:space="preserve"> </w:t>
            </w:r>
            <w:r w:rsidR="0008786F">
              <w:rPr>
                <w:rFonts w:ascii="Arial" w:hAnsi="Arial" w:cs="Arial"/>
              </w:rPr>
              <w:t xml:space="preserve">the </w:t>
            </w:r>
          </w:p>
          <w:p w:rsidR="00791EB4" w:rsidRPr="00616B9B" w:rsidRDefault="00702163" w:rsidP="00702163">
            <w:pPr>
              <w:pStyle w:val="01aDBTitle"/>
              <w:rPr>
                <w:rFonts w:ascii="Arial" w:hAnsi="Arial" w:cs="Arial"/>
              </w:rPr>
            </w:pPr>
            <w:r w:rsidRPr="00702163">
              <w:rPr>
                <w:rFonts w:ascii="Arial" w:hAnsi="Arial" w:cs="Arial"/>
              </w:rPr>
              <w:t>Guidelines on the Access to a CCP or a Trading Venue by a CSD</w:t>
            </w:r>
          </w:p>
        </w:tc>
      </w:tr>
      <w:tr w:rsidR="00060F72" w:rsidRPr="00616B9B" w:rsidTr="00B835D5">
        <w:trPr>
          <w:trHeight w:hRule="exact" w:val="605"/>
        </w:trPr>
        <w:tc>
          <w:tcPr>
            <w:tcW w:w="9397" w:type="dxa"/>
            <w:tcMar>
              <w:top w:w="142" w:type="dxa"/>
            </w:tcMar>
          </w:tcPr>
          <w:p w:rsidR="00D91010" w:rsidRPr="00616B9B" w:rsidRDefault="00013CCE" w:rsidP="00027ECF">
            <w:pPr>
              <w:pStyle w:val="01bDBSubtitle"/>
              <w:rPr>
                <w:rFonts w:ascii="Arial" w:hAnsi="Arial" w:cs="Arial"/>
              </w:rPr>
            </w:pPr>
            <w:r w:rsidRPr="00616B9B">
              <w:rPr>
                <w:rFonts w:ascii="Arial" w:hAnsi="Arial" w:cs="Arial"/>
              </w:rPr>
              <w:t xml:space="preserve"> </w:t>
            </w:r>
          </w:p>
        </w:tc>
      </w:tr>
    </w:tbl>
    <w:p w:rsidR="00620D7C" w:rsidRPr="00616B9B" w:rsidRDefault="00620D7C" w:rsidP="00C00012">
      <w:pPr>
        <w:pStyle w:val="05HeadlinenoIndex"/>
        <w:rPr>
          <w:rFonts w:ascii="Arial" w:hAnsi="Arial" w:cs="Arial"/>
        </w:rPr>
        <w:sectPr w:rsidR="00620D7C" w:rsidRPr="00616B9B" w:rsidSect="006E3C72">
          <w:headerReference w:type="default" r:id="rId9"/>
          <w:footerReference w:type="default" r:id="rId10"/>
          <w:headerReference w:type="first" r:id="rId11"/>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rsidTr="00315E96">
        <w:trPr>
          <w:trHeight w:hRule="exact" w:val="964"/>
        </w:trPr>
        <w:tc>
          <w:tcPr>
            <w:tcW w:w="2325" w:type="dxa"/>
          </w:tcPr>
          <w:p w:rsidR="00620D7C" w:rsidRPr="00616B9B" w:rsidRDefault="00620D7C" w:rsidP="0003647C">
            <w:pPr>
              <w:pStyle w:val="02Date"/>
              <w:rPr>
                <w:rFonts w:ascii="Arial" w:hAnsi="Arial" w:cs="Arial"/>
              </w:rPr>
            </w:pPr>
            <w:r w:rsidRPr="0003647C">
              <w:rPr>
                <w:rFonts w:ascii="Arial" w:hAnsi="Arial" w:cs="Arial"/>
              </w:rPr>
              <w:lastRenderedPageBreak/>
              <w:t xml:space="preserve">Date: </w:t>
            </w:r>
            <w:r w:rsidR="004E50B1">
              <w:rPr>
                <w:rFonts w:ascii="Arial" w:hAnsi="Arial" w:cs="Arial"/>
              </w:rPr>
              <w:t>18</w:t>
            </w:r>
            <w:r w:rsidR="0003647C" w:rsidRPr="0003647C">
              <w:rPr>
                <w:rFonts w:ascii="Arial" w:hAnsi="Arial" w:cs="Arial"/>
              </w:rPr>
              <w:t xml:space="preserve"> December</w:t>
            </w:r>
            <w:r w:rsidR="002B354F" w:rsidRPr="0003647C">
              <w:rPr>
                <w:rFonts w:ascii="Arial" w:hAnsi="Arial" w:cs="Arial"/>
              </w:rPr>
              <w:t xml:space="preserve"> </w:t>
            </w:r>
            <w:r w:rsidR="00486C17" w:rsidRPr="0003647C">
              <w:rPr>
                <w:rFonts w:ascii="Arial" w:hAnsi="Arial" w:cs="Arial"/>
              </w:rPr>
              <w:t>201</w:t>
            </w:r>
            <w:r w:rsidR="006F57F2" w:rsidRPr="0003647C">
              <w:rPr>
                <w:rFonts w:ascii="Arial" w:hAnsi="Arial" w:cs="Arial"/>
              </w:rPr>
              <w:t>4</w:t>
            </w:r>
          </w:p>
        </w:tc>
      </w:tr>
    </w:tbl>
    <w:p w:rsidR="0088244C" w:rsidRPr="00616B9B" w:rsidRDefault="0088244C" w:rsidP="00F574D0">
      <w:pPr>
        <w:pStyle w:val="05HeadlinenoIndex"/>
        <w:rPr>
          <w:rFonts w:ascii="Arial" w:hAnsi="Arial" w:cs="Arial"/>
        </w:rPr>
      </w:pPr>
      <w:bookmarkStart w:id="0" w:name="_Toc280628648"/>
    </w:p>
    <w:p w:rsidR="00F574D0" w:rsidRPr="00616B9B" w:rsidRDefault="0088244C" w:rsidP="00F574D0">
      <w:pPr>
        <w:pStyle w:val="05HeadlinenoIndex"/>
        <w:rPr>
          <w:rFonts w:ascii="Arial" w:hAnsi="Arial" w:cs="Arial"/>
        </w:rPr>
      </w:pPr>
      <w:r w:rsidRPr="00616B9B">
        <w:rPr>
          <w:rFonts w:ascii="Arial" w:hAnsi="Arial" w:cs="Arial"/>
        </w:rPr>
        <w:br w:type="page"/>
      </w:r>
      <w:r w:rsidR="00F574D0" w:rsidRPr="00616B9B">
        <w:rPr>
          <w:rFonts w:ascii="Arial" w:hAnsi="Arial" w:cs="Arial"/>
        </w:rPr>
        <w:lastRenderedPageBreak/>
        <w:t xml:space="preserve">Responding to this paper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The European Securities and Markets Authority (ESMA) invites responses to the specific questions listed in the ESMA </w:t>
      </w:r>
      <w:r w:rsidR="0060674A" w:rsidRPr="00616B9B">
        <w:rPr>
          <w:rFonts w:ascii="Arial" w:hAnsi="Arial" w:cs="Arial"/>
        </w:rPr>
        <w:t xml:space="preserve">Consultation Paper - </w:t>
      </w:r>
      <w:r w:rsidR="00650FC2" w:rsidRPr="00650FC2">
        <w:rPr>
          <w:rFonts w:ascii="Arial" w:hAnsi="Arial" w:cs="Arial"/>
        </w:rPr>
        <w:t>Guidelines on the Access to a CCP or a Trading Venue by a CSD</w:t>
      </w:r>
      <w:r w:rsidR="00015B5E" w:rsidRPr="00616B9B">
        <w:rPr>
          <w:rFonts w:ascii="Arial" w:hAnsi="Arial" w:cs="Arial"/>
        </w:rPr>
        <w:t>, published on the ESMA website</w:t>
      </w:r>
      <w:r w:rsidR="005A150A" w:rsidRPr="00616B9B">
        <w:rPr>
          <w:rFonts w:ascii="Arial" w:hAnsi="Arial" w:cs="Arial"/>
        </w:rPr>
        <w:t>.</w:t>
      </w:r>
    </w:p>
    <w:p w:rsidR="00F574D0" w:rsidRPr="00616B9B" w:rsidRDefault="00F574D0" w:rsidP="00F574D0">
      <w:pPr>
        <w:pStyle w:val="04BodyText"/>
        <w:spacing w:before="120" w:after="120"/>
        <w:rPr>
          <w:rFonts w:ascii="Arial" w:hAnsi="Arial" w:cs="Arial"/>
        </w:rPr>
      </w:pP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r w:rsidRPr="00616B9B">
        <w:rPr>
          <w:rFonts w:ascii="Arial" w:hAnsi="Arial" w:cs="Arial"/>
          <w:b/>
          <w:bCs/>
          <w:i/>
          <w:color w:val="000000"/>
          <w:szCs w:val="20"/>
          <w:lang w:eastAsia="en-GB"/>
        </w:rPr>
        <w:t>Instructions</w:t>
      </w:r>
    </w:p>
    <w:p w:rsidR="00F574D0" w:rsidRPr="00616B9B" w:rsidRDefault="00D75FEE" w:rsidP="00F574D0">
      <w:pPr>
        <w:pStyle w:val="04BodyText"/>
        <w:spacing w:before="120" w:after="120"/>
        <w:rPr>
          <w:rFonts w:ascii="Arial" w:hAnsi="Arial" w:cs="Arial"/>
        </w:rPr>
      </w:pPr>
      <w:r w:rsidRPr="00616B9B">
        <w:rPr>
          <w:rFonts w:ascii="Arial" w:hAnsi="Arial" w:cs="Arial"/>
        </w:rPr>
        <w:t>Please note that, in order to facilitate the analysis of the large number of responses expected, you are requested to use this file to send your response to ESMA so as to allow us to process it properly. Therefore, please follow the instructions described below</w:t>
      </w:r>
      <w:r w:rsidR="00F574D0" w:rsidRPr="00616B9B">
        <w:rPr>
          <w:rFonts w:ascii="Arial" w:hAnsi="Arial" w:cs="Arial"/>
        </w:rPr>
        <w:t>:</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use this </w:t>
      </w:r>
      <w:r w:rsidR="003F5C06" w:rsidRPr="00616B9B">
        <w:rPr>
          <w:rFonts w:ascii="Arial" w:hAnsi="Arial" w:cs="Arial"/>
        </w:rPr>
        <w:t>form</w:t>
      </w:r>
      <w:r w:rsidRPr="00616B9B">
        <w:rPr>
          <w:rFonts w:ascii="Arial" w:hAnsi="Arial" w:cs="Arial"/>
        </w:rPr>
        <w:t xml:space="preserve"> and send </w:t>
      </w:r>
      <w:r w:rsidR="00D75FEE" w:rsidRPr="00616B9B">
        <w:rPr>
          <w:rFonts w:ascii="Arial" w:hAnsi="Arial" w:cs="Arial"/>
        </w:rPr>
        <w:t>your</w:t>
      </w:r>
      <w:r w:rsidRPr="00616B9B">
        <w:rPr>
          <w:rFonts w:ascii="Arial" w:hAnsi="Arial" w:cs="Arial"/>
        </w:rPr>
        <w:t xml:space="preserve"> responses in Word format;</w:t>
      </w:r>
    </w:p>
    <w:p w:rsidR="00F574D0" w:rsidRPr="00616B9B" w:rsidRDefault="00D75FEE" w:rsidP="00F574D0">
      <w:pPr>
        <w:pStyle w:val="04bList"/>
        <w:numPr>
          <w:ilvl w:val="0"/>
          <w:numId w:val="5"/>
        </w:numPr>
        <w:spacing w:before="120" w:after="120"/>
        <w:ind w:left="720"/>
        <w:rPr>
          <w:rFonts w:ascii="Arial" w:hAnsi="Arial" w:cs="Arial"/>
        </w:rPr>
      </w:pPr>
      <w:r w:rsidRPr="00616B9B">
        <w:rPr>
          <w:rFonts w:ascii="Arial" w:hAnsi="Arial" w:cs="Arial"/>
        </w:rPr>
        <w:t xml:space="preserve">do </w:t>
      </w:r>
      <w:r w:rsidR="00F574D0" w:rsidRPr="00616B9B">
        <w:rPr>
          <w:rFonts w:ascii="Arial" w:hAnsi="Arial" w:cs="Arial"/>
        </w:rPr>
        <w:t>not remove the tags of type &lt;ESMA_QUESTION_</w:t>
      </w:r>
      <w:r w:rsidR="00576AB8">
        <w:rPr>
          <w:rFonts w:ascii="Arial" w:hAnsi="Arial" w:cs="Arial"/>
        </w:rPr>
        <w:t>GUID_CSDR</w:t>
      </w:r>
      <w:r w:rsidR="00E9344E" w:rsidRPr="00616B9B">
        <w:rPr>
          <w:rFonts w:ascii="Arial" w:hAnsi="Arial" w:cs="Arial"/>
        </w:rPr>
        <w:t>_</w:t>
      </w:r>
      <w:r w:rsidR="00F574D0" w:rsidRPr="00616B9B">
        <w:rPr>
          <w:rFonts w:ascii="Arial" w:hAnsi="Arial" w:cs="Arial"/>
        </w:rPr>
        <w:t>1&gt; - i.e. the response to one question has to be framed by the 2 tags corresponding to the question; and</w:t>
      </w:r>
    </w:p>
    <w:p w:rsidR="00F574D0" w:rsidRPr="00616B9B" w:rsidRDefault="00F574D0" w:rsidP="00F574D0">
      <w:pPr>
        <w:pStyle w:val="04bList"/>
        <w:numPr>
          <w:ilvl w:val="0"/>
          <w:numId w:val="5"/>
        </w:numPr>
        <w:spacing w:before="120" w:after="120"/>
        <w:ind w:left="720"/>
        <w:rPr>
          <w:rFonts w:ascii="Arial" w:hAnsi="Arial" w:cs="Arial"/>
        </w:rPr>
      </w:pPr>
      <w:r w:rsidRPr="00616B9B">
        <w:rPr>
          <w:rFonts w:ascii="Arial" w:hAnsi="Arial" w:cs="Arial"/>
        </w:rPr>
        <w:t xml:space="preserve">if </w:t>
      </w:r>
      <w:r w:rsidR="00D75FEE" w:rsidRPr="00616B9B">
        <w:rPr>
          <w:rFonts w:ascii="Arial" w:hAnsi="Arial" w:cs="Arial"/>
        </w:rPr>
        <w:t>you do not have a</w:t>
      </w:r>
      <w:r w:rsidRPr="00616B9B">
        <w:rPr>
          <w:rFonts w:ascii="Arial" w:hAnsi="Arial" w:cs="Arial"/>
        </w:rPr>
        <w:t xml:space="preserve"> response to a question, </w:t>
      </w:r>
      <w:r w:rsidR="00D75FEE" w:rsidRPr="00616B9B">
        <w:rPr>
          <w:rFonts w:ascii="Arial" w:hAnsi="Arial" w:cs="Arial"/>
        </w:rPr>
        <w:t xml:space="preserve">do </w:t>
      </w:r>
      <w:r w:rsidRPr="00616B9B">
        <w:rPr>
          <w:rFonts w:ascii="Arial" w:hAnsi="Arial" w:cs="Arial"/>
        </w:rPr>
        <w:t>not delete it and leave the text “TYPE YOUR TEXT HERE” between the tags.</w:t>
      </w:r>
    </w:p>
    <w:p w:rsidR="00F574D0" w:rsidRPr="00616B9B" w:rsidRDefault="00F574D0" w:rsidP="00F574D0">
      <w:pPr>
        <w:pStyle w:val="04bList"/>
        <w:numPr>
          <w:ilvl w:val="0"/>
          <w:numId w:val="0"/>
        </w:numPr>
        <w:spacing w:before="120" w:after="120"/>
        <w:rPr>
          <w:rFonts w:ascii="Arial" w:hAnsi="Arial" w:cs="Arial"/>
        </w:rPr>
      </w:pPr>
      <w:r w:rsidRPr="00616B9B">
        <w:rPr>
          <w:rFonts w:ascii="Arial" w:hAnsi="Arial" w:cs="Arial"/>
        </w:rPr>
        <w:t>Responses are most helpful:</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if they respond to the question stated;</w:t>
      </w:r>
    </w:p>
    <w:p w:rsidR="00F574D0" w:rsidRPr="00616B9B" w:rsidRDefault="00F574D0" w:rsidP="002067BA">
      <w:pPr>
        <w:pStyle w:val="04bList"/>
        <w:numPr>
          <w:ilvl w:val="0"/>
          <w:numId w:val="33"/>
        </w:numPr>
        <w:spacing w:before="120" w:after="120"/>
        <w:rPr>
          <w:rFonts w:ascii="Arial" w:hAnsi="Arial" w:cs="Arial"/>
        </w:rPr>
      </w:pPr>
      <w:r w:rsidRPr="00616B9B">
        <w:rPr>
          <w:rFonts w:ascii="Arial" w:hAnsi="Arial" w:cs="Arial"/>
        </w:rPr>
        <w:t>contain a clear rationale, including on any related costs and benefits; and</w:t>
      </w:r>
    </w:p>
    <w:p w:rsidR="00A35728" w:rsidRPr="00616B9B" w:rsidRDefault="00F574D0" w:rsidP="000D17AA">
      <w:pPr>
        <w:pStyle w:val="04bList"/>
        <w:numPr>
          <w:ilvl w:val="0"/>
          <w:numId w:val="33"/>
        </w:numPr>
        <w:spacing w:before="120" w:after="120"/>
        <w:rPr>
          <w:rFonts w:ascii="Arial" w:hAnsi="Arial" w:cs="Arial"/>
        </w:rPr>
      </w:pPr>
      <w:r w:rsidRPr="00616B9B">
        <w:rPr>
          <w:rFonts w:ascii="Arial" w:hAnsi="Arial" w:cs="Arial"/>
        </w:rPr>
        <w:t>describe any alternatives that ESMA should consider</w:t>
      </w:r>
    </w:p>
    <w:p w:rsidR="000D17AA" w:rsidRPr="00616B9B" w:rsidRDefault="000D17AA" w:rsidP="000D17AA">
      <w:pPr>
        <w:pStyle w:val="04BodyText"/>
        <w:spacing w:before="120" w:after="120"/>
        <w:jc w:val="left"/>
        <w:rPr>
          <w:rFonts w:ascii="Arial" w:hAnsi="Arial" w:cs="Arial"/>
          <w:b/>
        </w:rPr>
      </w:pPr>
      <w:r w:rsidRPr="00616B9B">
        <w:rPr>
          <w:rFonts w:ascii="Arial" w:hAnsi="Arial" w:cs="Arial"/>
          <w:b/>
        </w:rPr>
        <w:t>Naming protocol:</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In order to facilitate the handling of stakeholders responses please save your document using the following format:</w:t>
      </w:r>
    </w:p>
    <w:p w:rsidR="000D17AA" w:rsidRPr="00616B9B" w:rsidRDefault="00650FC2" w:rsidP="000D17AA">
      <w:pPr>
        <w:pStyle w:val="04BodyText"/>
        <w:spacing w:before="120" w:after="120"/>
        <w:jc w:val="left"/>
        <w:rPr>
          <w:rFonts w:ascii="Arial" w:hAnsi="Arial" w:cs="Arial"/>
        </w:rPr>
      </w:pPr>
      <w:r>
        <w:rPr>
          <w:rFonts w:ascii="Arial" w:hAnsi="Arial" w:cs="Arial"/>
        </w:rPr>
        <w:t>ESMA_</w:t>
      </w:r>
      <w:r w:rsidR="00576AB8">
        <w:rPr>
          <w:rFonts w:ascii="Arial" w:hAnsi="Arial" w:cs="Arial"/>
        </w:rPr>
        <w:t>GUID_CSDR</w:t>
      </w:r>
      <w:r w:rsidR="000D17AA" w:rsidRPr="00616B9B">
        <w:rPr>
          <w:rFonts w:ascii="Arial" w:hAnsi="Arial" w:cs="Arial"/>
        </w:rPr>
        <w:t>_NAMEOFCOMPANY_NAMEOFDOCUMENT.</w:t>
      </w:r>
    </w:p>
    <w:p w:rsidR="000D17AA" w:rsidRPr="00616B9B" w:rsidRDefault="000D17AA" w:rsidP="000D17AA">
      <w:pPr>
        <w:pStyle w:val="04BodyText"/>
        <w:spacing w:before="120" w:after="120"/>
        <w:jc w:val="left"/>
        <w:rPr>
          <w:rFonts w:ascii="Arial" w:hAnsi="Arial" w:cs="Arial"/>
        </w:rPr>
      </w:pPr>
      <w:r w:rsidRPr="00616B9B">
        <w:rPr>
          <w:rFonts w:ascii="Arial" w:hAnsi="Arial" w:cs="Arial"/>
        </w:rPr>
        <w:t xml:space="preserve">E.g. if the respondent were ESMA, the name of </w:t>
      </w:r>
      <w:r w:rsidR="00650FC2">
        <w:rPr>
          <w:rFonts w:ascii="Arial" w:hAnsi="Arial" w:cs="Arial"/>
        </w:rPr>
        <w:t>the reply form would be ESMA_</w:t>
      </w:r>
      <w:r w:rsidR="00576AB8">
        <w:rPr>
          <w:rFonts w:ascii="Arial" w:hAnsi="Arial" w:cs="Arial"/>
        </w:rPr>
        <w:t>GUID_CSDR</w:t>
      </w:r>
      <w:r w:rsidR="00650FC2" w:rsidRPr="00616B9B">
        <w:rPr>
          <w:rFonts w:ascii="Arial" w:hAnsi="Arial" w:cs="Arial"/>
        </w:rPr>
        <w:t xml:space="preserve"> </w:t>
      </w:r>
      <w:r w:rsidRPr="00616B9B">
        <w:rPr>
          <w:rFonts w:ascii="Arial" w:hAnsi="Arial" w:cs="Arial"/>
        </w:rPr>
        <w:t>_ESMA_REPLYFORM or ESMA_</w:t>
      </w:r>
      <w:r w:rsidR="00576AB8">
        <w:rPr>
          <w:rFonts w:ascii="Arial" w:hAnsi="Arial" w:cs="Arial"/>
        </w:rPr>
        <w:t>GUID_CSDR</w:t>
      </w:r>
      <w:r w:rsidRPr="00616B9B">
        <w:rPr>
          <w:rFonts w:ascii="Arial" w:hAnsi="Arial" w:cs="Arial"/>
        </w:rPr>
        <w:t>_ESMA_ANNEX1</w:t>
      </w:r>
    </w:p>
    <w:p w:rsidR="004E1A0F" w:rsidRPr="00616B9B" w:rsidRDefault="004E1A0F" w:rsidP="00F574D0">
      <w:pPr>
        <w:pStyle w:val="04bList"/>
        <w:numPr>
          <w:ilvl w:val="0"/>
          <w:numId w:val="0"/>
        </w:numPr>
        <w:spacing w:before="120" w:after="120"/>
        <w:rPr>
          <w:rFonts w:ascii="Arial" w:hAnsi="Arial" w:cs="Arial"/>
        </w:rPr>
      </w:pPr>
      <w:r w:rsidRPr="00616B9B">
        <w:rPr>
          <w:rFonts w:ascii="Arial" w:hAnsi="Arial" w:cs="Arial"/>
        </w:rPr>
        <w:t>To help you navigate this document more easily, bookmarks are available in “Navigation Pane” for Word 2010 and in “Document Map” for Word 2007.</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Responses must reach us by </w:t>
      </w:r>
      <w:r w:rsidR="0003647C" w:rsidRPr="0003647C">
        <w:rPr>
          <w:rFonts w:ascii="Arial" w:hAnsi="Arial" w:cs="Arial"/>
          <w:b/>
        </w:rPr>
        <w:t>19</w:t>
      </w:r>
      <w:r w:rsidR="00D43F14" w:rsidRPr="0003647C">
        <w:rPr>
          <w:rFonts w:ascii="Arial" w:hAnsi="Arial" w:cs="Arial"/>
          <w:b/>
        </w:rPr>
        <w:t xml:space="preserve"> </w:t>
      </w:r>
      <w:r w:rsidR="0003647C" w:rsidRPr="0003647C">
        <w:rPr>
          <w:rFonts w:ascii="Arial" w:hAnsi="Arial" w:cs="Arial"/>
          <w:b/>
        </w:rPr>
        <w:t>February</w:t>
      </w:r>
      <w:r w:rsidR="00D43F14" w:rsidRPr="0003647C">
        <w:rPr>
          <w:rFonts w:ascii="Arial" w:hAnsi="Arial" w:cs="Arial"/>
          <w:b/>
        </w:rPr>
        <w:t xml:space="preserve"> </w:t>
      </w:r>
      <w:r w:rsidRPr="0003647C">
        <w:rPr>
          <w:rFonts w:ascii="Arial" w:hAnsi="Arial" w:cs="Arial"/>
          <w:b/>
        </w:rPr>
        <w:t>201</w:t>
      </w:r>
      <w:r w:rsidR="0003647C" w:rsidRPr="0003647C">
        <w:rPr>
          <w:rFonts w:ascii="Arial" w:hAnsi="Arial" w:cs="Arial"/>
          <w:b/>
        </w:rPr>
        <w:t>5</w:t>
      </w:r>
      <w:r w:rsidRPr="0003647C">
        <w:rPr>
          <w:rFonts w:ascii="Arial" w:hAnsi="Arial" w:cs="Arial"/>
        </w:rPr>
        <w:t>.</w:t>
      </w:r>
      <w:r w:rsidRPr="00616B9B">
        <w:rPr>
          <w:rFonts w:ascii="Arial" w:hAnsi="Arial" w:cs="Arial"/>
        </w:rPr>
        <w:t xml:space="preserve"> </w:t>
      </w:r>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should be submitted online at </w:t>
      </w:r>
      <w:hyperlink r:id="rId12" w:history="1">
        <w:r w:rsidRPr="00616B9B">
          <w:rPr>
            <w:rStyle w:val="Hyperlink"/>
            <w:rFonts w:ascii="Arial" w:hAnsi="Arial" w:cs="Arial"/>
          </w:rPr>
          <w:t>www.esma.europa.eu</w:t>
        </w:r>
      </w:hyperlink>
      <w:r w:rsidRPr="00616B9B">
        <w:rPr>
          <w:rFonts w:ascii="Arial" w:hAnsi="Arial" w:cs="Arial"/>
        </w:rPr>
        <w:t xml:space="preserve"> under the heading ‘Your input/Consultations’. </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1" w:name="_Toc335141334"/>
      <w:r w:rsidRPr="00616B9B">
        <w:rPr>
          <w:rFonts w:ascii="Arial" w:hAnsi="Arial" w:cs="Arial"/>
          <w:b/>
          <w:bCs/>
          <w:i/>
          <w:color w:val="000000"/>
          <w:szCs w:val="20"/>
          <w:lang w:eastAsia="en-GB"/>
        </w:rPr>
        <w:t>Publication of responses</w:t>
      </w:r>
      <w:bookmarkEnd w:id="1"/>
    </w:p>
    <w:p w:rsidR="00F574D0" w:rsidRPr="00616B9B" w:rsidRDefault="00F574D0" w:rsidP="00F574D0">
      <w:pPr>
        <w:pStyle w:val="04BodyText"/>
        <w:spacing w:before="120" w:after="120"/>
        <w:rPr>
          <w:rFonts w:ascii="Arial" w:hAnsi="Arial" w:cs="Arial"/>
        </w:rPr>
      </w:pPr>
      <w:r w:rsidRPr="00616B9B">
        <w:rPr>
          <w:rFonts w:ascii="Arial" w:hAnsi="Arial" w:cs="Arial"/>
        </w:rPr>
        <w:t xml:space="preserve">All contributions received will be published following the end of the consultation period, unless otherwise requested. </w:t>
      </w:r>
      <w:r w:rsidRPr="00616B9B">
        <w:rPr>
          <w:rFonts w:ascii="Arial" w:hAnsi="Arial"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616B9B">
        <w:rPr>
          <w:rFonts w:ascii="Arial" w:hAnsi="Arial"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rsidR="00F574D0" w:rsidRPr="00616B9B" w:rsidRDefault="00F574D0" w:rsidP="00F574D0">
      <w:pPr>
        <w:autoSpaceDE w:val="0"/>
        <w:autoSpaceDN w:val="0"/>
        <w:adjustRightInd w:val="0"/>
        <w:spacing w:before="120" w:after="120" w:line="276" w:lineRule="auto"/>
        <w:jc w:val="both"/>
        <w:rPr>
          <w:rFonts w:ascii="Arial" w:hAnsi="Arial" w:cs="Arial"/>
          <w:b/>
          <w:bCs/>
          <w:i/>
          <w:color w:val="000000"/>
          <w:szCs w:val="20"/>
          <w:lang w:eastAsia="en-GB"/>
        </w:rPr>
      </w:pPr>
      <w:bookmarkStart w:id="2" w:name="_Toc335141335"/>
      <w:r w:rsidRPr="00616B9B">
        <w:rPr>
          <w:rFonts w:ascii="Arial" w:hAnsi="Arial" w:cs="Arial"/>
          <w:b/>
          <w:bCs/>
          <w:i/>
          <w:color w:val="000000"/>
          <w:szCs w:val="20"/>
          <w:lang w:eastAsia="en-GB"/>
        </w:rPr>
        <w:t>Data protection</w:t>
      </w:r>
      <w:bookmarkEnd w:id="2"/>
    </w:p>
    <w:p w:rsidR="00F574D0" w:rsidRPr="00616B9B" w:rsidRDefault="00F574D0" w:rsidP="00F574D0">
      <w:pPr>
        <w:autoSpaceDE w:val="0"/>
        <w:autoSpaceDN w:val="0"/>
        <w:adjustRightInd w:val="0"/>
        <w:spacing w:before="120" w:after="120" w:line="276" w:lineRule="auto"/>
        <w:jc w:val="both"/>
        <w:rPr>
          <w:rFonts w:ascii="Arial" w:hAnsi="Arial" w:cs="Arial"/>
          <w:szCs w:val="20"/>
        </w:rPr>
      </w:pPr>
      <w:r w:rsidRPr="00616B9B">
        <w:rPr>
          <w:rFonts w:ascii="Arial" w:hAnsi="Arial" w:cs="Arial"/>
          <w:szCs w:val="20"/>
        </w:rPr>
        <w:t xml:space="preserve">Information on data protection can be found at </w:t>
      </w:r>
      <w:hyperlink r:id="rId13" w:history="1">
        <w:r w:rsidRPr="00616B9B">
          <w:rPr>
            <w:rStyle w:val="Hyperlink"/>
            <w:rFonts w:ascii="Arial" w:hAnsi="Arial" w:cs="Arial"/>
            <w:szCs w:val="20"/>
          </w:rPr>
          <w:t>www.esma.europa.eu</w:t>
        </w:r>
      </w:hyperlink>
      <w:r w:rsidRPr="00616B9B">
        <w:rPr>
          <w:rFonts w:ascii="Arial" w:hAnsi="Arial" w:cs="Arial"/>
          <w:szCs w:val="20"/>
        </w:rPr>
        <w:t xml:space="preserve"> under the heading ‘Disclaimer’.</w:t>
      </w:r>
    </w:p>
    <w:bookmarkEnd w:id="0"/>
    <w:p w:rsidR="001476E2" w:rsidRPr="0026621B" w:rsidRDefault="001476E2" w:rsidP="001476E2">
      <w:pPr>
        <w:pStyle w:val="Heading1"/>
        <w:numPr>
          <w:ilvl w:val="0"/>
          <w:numId w:val="0"/>
        </w:numPr>
        <w:rPr>
          <w:rFonts w:ascii="Arial" w:hAnsi="Arial"/>
          <w:sz w:val="22"/>
          <w:szCs w:val="22"/>
        </w:rPr>
      </w:pPr>
      <w:r w:rsidRPr="0026621B">
        <w:rPr>
          <w:rFonts w:ascii="Arial" w:hAnsi="Arial"/>
          <w:sz w:val="22"/>
          <w:szCs w:val="22"/>
        </w:rPr>
        <w:lastRenderedPageBreak/>
        <w:t>General information about respondent</w:t>
      </w:r>
    </w:p>
    <w:tbl>
      <w:tblPr>
        <w:tblStyle w:val="TableGrid"/>
        <w:tblW w:w="0" w:type="auto"/>
        <w:tblLook w:val="04A0" w:firstRow="1" w:lastRow="0" w:firstColumn="1" w:lastColumn="0" w:noHBand="0" w:noVBand="1"/>
      </w:tblPr>
      <w:tblGrid>
        <w:gridCol w:w="3510"/>
        <w:gridCol w:w="6118"/>
      </w:tblGrid>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Are you representing an association?</w:t>
            </w:r>
          </w:p>
        </w:tc>
        <w:tc>
          <w:tcPr>
            <w:tcW w:w="6118" w:type="dxa"/>
          </w:tcPr>
          <w:p w:rsidR="001476E2" w:rsidRPr="0026621B" w:rsidRDefault="00AB70AE" w:rsidP="0007062D">
            <w:pPr>
              <w:rPr>
                <w:rFonts w:ascii="Arial" w:hAnsi="Arial" w:cs="Arial"/>
                <w:sz w:val="22"/>
                <w:szCs w:val="22"/>
              </w:rPr>
            </w:pPr>
            <w:sdt>
              <w:sdtPr>
                <w:rPr>
                  <w:rFonts w:ascii="Arial" w:hAnsi="Arial" w:cs="Arial"/>
                  <w:sz w:val="22"/>
                  <w:szCs w:val="22"/>
                </w:rPr>
                <w:alias w:val="Association"/>
                <w:tag w:val="Association"/>
                <w:id w:val="-1769143793"/>
                <w:placeholder>
                  <w:docPart w:val="0665622B26AD43AC8E12A333E517BB4F"/>
                </w:placeholder>
                <w:comboBox>
                  <w:listItem w:displayText="Yes" w:value="Yes"/>
                  <w:listItem w:displayText="No" w:value="No"/>
                </w:comboBox>
              </w:sdtPr>
              <w:sdtEndPr/>
              <w:sdtContent>
                <w:permStart w:id="64627447" w:edGrp="everyone"/>
                <w:r w:rsidR="00D4320E">
                  <w:rPr>
                    <w:rFonts w:ascii="Arial" w:hAnsi="Arial" w:cs="Arial"/>
                    <w:sz w:val="22"/>
                    <w:szCs w:val="22"/>
                  </w:rPr>
                  <w:t>Yes</w:t>
                </w:r>
                <w:permEnd w:id="64627447"/>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Activity:</w:t>
            </w:r>
          </w:p>
        </w:tc>
        <w:tc>
          <w:tcPr>
            <w:tcW w:w="6118" w:type="dxa"/>
          </w:tcPr>
          <w:p w:rsidR="001476E2" w:rsidRPr="0026621B" w:rsidRDefault="00AB70AE" w:rsidP="0007062D">
            <w:pPr>
              <w:rPr>
                <w:rFonts w:ascii="Arial" w:hAnsi="Arial" w:cs="Arial"/>
                <w:sz w:val="22"/>
                <w:szCs w:val="22"/>
              </w:rPr>
            </w:pPr>
            <w:sdt>
              <w:sdtPr>
                <w:rPr>
                  <w:rFonts w:ascii="Arial" w:hAnsi="Arial" w:cs="Arial"/>
                  <w:sz w:val="22"/>
                  <w:szCs w:val="22"/>
                </w:rPr>
                <w:alias w:val="Activity"/>
                <w:tag w:val="Activity"/>
                <w:id w:val="1654095920"/>
                <w:placeholder>
                  <w:docPart w:val="E621C4A7AFB14CFDBE7DACDDF871A620"/>
                </w:placeholder>
                <w:comboBox>
                  <w:listItem w:value="Choose an item."/>
                  <w:listItem w:displayText="Central Securities Depository" w:value="Central Securities Depository"/>
                  <w:listItem w:displayText="Central Counterparty" w:value="Central Counterparty"/>
                  <w:listItem w:displayText="Government, Regulatory and Enforcement" w:value="Government, Regulatory and Enforcement"/>
                  <w:listItem w:displayText="Investment Firm" w:value="Investment Firm"/>
                  <w:listItem w:displayText="Credit Institution" w:value="Credit Institution"/>
                  <w:listItem w:displayText="Fund/Investment Company" w:value="Fund/Investment Company"/>
                  <w:listItem w:displayText="Trading Venue" w:value="Trading Venue"/>
                  <w:listItem w:displayText="Service Provider" w:value="Service Provider"/>
                  <w:listItem w:displayText="Issuer" w:value="Issuer"/>
                  <w:listItem w:displayText="Professional Advisor" w:value="Professional Advisor"/>
                  <w:listItem w:displayText="Other" w:value="Other"/>
                </w:comboBox>
              </w:sdtPr>
              <w:sdtEndPr/>
              <w:sdtContent>
                <w:permStart w:id="1529033262" w:edGrp="everyone"/>
                <w:r w:rsidR="00D4320E">
                  <w:rPr>
                    <w:rFonts w:ascii="Arial" w:hAnsi="Arial" w:cs="Arial"/>
                    <w:sz w:val="22"/>
                    <w:szCs w:val="22"/>
                  </w:rPr>
                  <w:t>Other</w:t>
                </w:r>
                <w:permEnd w:id="1529033262"/>
              </w:sdtContent>
            </w:sdt>
          </w:p>
        </w:tc>
      </w:tr>
      <w:tr w:rsidR="001476E2" w:rsidRPr="0026621B" w:rsidTr="0007062D">
        <w:tc>
          <w:tcPr>
            <w:tcW w:w="3510" w:type="dxa"/>
          </w:tcPr>
          <w:p w:rsidR="001476E2" w:rsidRPr="0026621B" w:rsidRDefault="001476E2" w:rsidP="0007062D">
            <w:pPr>
              <w:rPr>
                <w:rFonts w:ascii="Arial" w:hAnsi="Arial" w:cs="Arial"/>
                <w:sz w:val="22"/>
                <w:szCs w:val="22"/>
              </w:rPr>
            </w:pPr>
            <w:r w:rsidRPr="0026621B">
              <w:rPr>
                <w:rFonts w:ascii="Arial" w:hAnsi="Arial" w:cs="Arial"/>
                <w:sz w:val="22"/>
                <w:szCs w:val="22"/>
              </w:rPr>
              <w:t>Country/Region</w:t>
            </w:r>
          </w:p>
        </w:tc>
        <w:sdt>
          <w:sdtPr>
            <w:rPr>
              <w:rFonts w:ascii="Arial" w:hAnsi="Arial" w:cs="Arial"/>
              <w:sz w:val="22"/>
              <w:szCs w:val="22"/>
            </w:rPr>
            <w:alias w:val="Country"/>
            <w:tag w:val="Country"/>
            <w:id w:val="-1549134410"/>
            <w:placeholder>
              <w:docPart w:val="42A4733F95294A85B4F0B958280A824B"/>
            </w:placeholde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619066221" w:edGrp="everyone" w:displacedByCustomXml="prev"/>
            <w:tc>
              <w:tcPr>
                <w:tcW w:w="6118" w:type="dxa"/>
              </w:tcPr>
              <w:p w:rsidR="001476E2" w:rsidRPr="0026621B" w:rsidRDefault="00D4320E" w:rsidP="0007062D">
                <w:pPr>
                  <w:rPr>
                    <w:rFonts w:ascii="Arial" w:hAnsi="Arial" w:cs="Arial"/>
                    <w:sz w:val="22"/>
                    <w:szCs w:val="22"/>
                  </w:rPr>
                </w:pPr>
                <w:r>
                  <w:rPr>
                    <w:rFonts w:ascii="Arial" w:hAnsi="Arial" w:cs="Arial"/>
                    <w:sz w:val="22"/>
                    <w:szCs w:val="22"/>
                  </w:rPr>
                  <w:t>Belgium</w:t>
                </w:r>
              </w:p>
            </w:tc>
            <w:permEnd w:id="619066221" w:displacedByCustomXml="next"/>
          </w:sdtContent>
        </w:sdt>
      </w:tr>
    </w:tbl>
    <w:p w:rsidR="001476E2" w:rsidRPr="0026621B" w:rsidRDefault="001476E2">
      <w:pPr>
        <w:rPr>
          <w:rFonts w:ascii="Arial" w:hAnsi="Arial" w:cs="Arial"/>
          <w:b/>
          <w:sz w:val="22"/>
          <w:szCs w:val="22"/>
          <w:lang w:eastAsia="en-US"/>
        </w:rPr>
      </w:pPr>
      <w:r w:rsidRPr="0026621B">
        <w:rPr>
          <w:rFonts w:ascii="Arial" w:hAnsi="Arial" w:cs="Arial"/>
          <w:sz w:val="22"/>
          <w:szCs w:val="22"/>
        </w:rPr>
        <w:br w:type="page"/>
      </w:r>
    </w:p>
    <w:p w:rsidR="00A35728" w:rsidRPr="00616B9B" w:rsidRDefault="00A35728" w:rsidP="00A35728">
      <w:pPr>
        <w:pStyle w:val="Questions-ESMA"/>
        <w:rPr>
          <w:rFonts w:ascii="Arial" w:hAnsi="Arial" w:cs="Arial"/>
          <w:szCs w:val="22"/>
        </w:rPr>
      </w:pPr>
      <w:r w:rsidRPr="00616B9B">
        <w:rPr>
          <w:rFonts w:ascii="Arial" w:hAnsi="Arial" w:cs="Arial"/>
          <w:szCs w:val="22"/>
        </w:rPr>
        <w:lastRenderedPageBreak/>
        <w:t xml:space="preserve">Q1: </w:t>
      </w:r>
      <w:r w:rsidRPr="00616B9B">
        <w:rPr>
          <w:rFonts w:ascii="Arial" w:hAnsi="Arial" w:cs="Arial"/>
          <w:szCs w:val="22"/>
        </w:rPr>
        <w:tab/>
      </w:r>
      <w:r w:rsidR="00650FC2" w:rsidRPr="00650FC2">
        <w:rPr>
          <w:rFonts w:ascii="Arial" w:hAnsi="Arial" w:cs="Arial"/>
          <w:szCs w:val="22"/>
        </w:rPr>
        <w:t xml:space="preserve">What are your views on the proposed Guidelines? </w:t>
      </w:r>
    </w:p>
    <w:p w:rsidR="00A35728" w:rsidRPr="00616B9B" w:rsidRDefault="00A35728" w:rsidP="00A35728">
      <w:pPr>
        <w:rPr>
          <w:rFonts w:ascii="Arial" w:hAnsi="Arial" w:cs="Arial"/>
          <w:sz w:val="22"/>
          <w:szCs w:val="22"/>
        </w:rPr>
      </w:pPr>
      <w:r w:rsidRPr="00616B9B">
        <w:rPr>
          <w:rFonts w:ascii="Arial" w:hAnsi="Arial" w:cs="Arial"/>
          <w:sz w:val="22"/>
          <w:szCs w:val="22"/>
        </w:rPr>
        <w:t>&lt;ESMA_QUESTION_</w:t>
      </w:r>
      <w:r w:rsidR="00937424" w:rsidRPr="00937424">
        <w:t xml:space="preserve"> </w:t>
      </w:r>
      <w:r w:rsidR="00576AB8">
        <w:rPr>
          <w:rFonts w:ascii="Arial" w:hAnsi="Arial" w:cs="Arial"/>
          <w:sz w:val="22"/>
          <w:szCs w:val="22"/>
        </w:rPr>
        <w:t>GUID_CSDR</w:t>
      </w:r>
      <w:r w:rsidRPr="00616B9B">
        <w:rPr>
          <w:rFonts w:ascii="Arial" w:hAnsi="Arial" w:cs="Arial"/>
          <w:sz w:val="22"/>
          <w:szCs w:val="22"/>
        </w:rPr>
        <w:t>_1&gt;</w:t>
      </w:r>
    </w:p>
    <w:p w:rsidR="00D4320E" w:rsidRPr="00D4320E" w:rsidRDefault="00D4320E" w:rsidP="00D4320E">
      <w:pPr>
        <w:rPr>
          <w:rFonts w:ascii="Arial" w:hAnsi="Arial" w:cs="Arial"/>
          <w:sz w:val="22"/>
          <w:szCs w:val="22"/>
        </w:rPr>
      </w:pPr>
      <w:permStart w:id="1113865614" w:edGrp="everyone"/>
      <w:r w:rsidRPr="00D4320E">
        <w:rPr>
          <w:rFonts w:ascii="Arial" w:hAnsi="Arial" w:cs="Arial"/>
          <w:sz w:val="22"/>
          <w:szCs w:val="22"/>
        </w:rPr>
        <w:t>The paper focuses on the guidelines that CCPs and trade venues (TVs) should apply when they receive an access request from a CSD.  I have two broad points to make here;</w:t>
      </w:r>
    </w:p>
    <w:p w:rsidR="00D4320E" w:rsidRPr="00D4320E" w:rsidRDefault="00D4320E" w:rsidP="00D4320E">
      <w:pPr>
        <w:rPr>
          <w:rFonts w:ascii="Arial" w:hAnsi="Arial" w:cs="Arial"/>
          <w:sz w:val="22"/>
          <w:szCs w:val="22"/>
        </w:rPr>
      </w:pPr>
    </w:p>
    <w:p w:rsidR="00D4320E" w:rsidRPr="00D4320E" w:rsidRDefault="00D4320E" w:rsidP="00D4320E">
      <w:pPr>
        <w:numPr>
          <w:ilvl w:val="0"/>
          <w:numId w:val="42"/>
        </w:numPr>
        <w:rPr>
          <w:rFonts w:ascii="Arial" w:hAnsi="Arial" w:cs="Arial"/>
          <w:sz w:val="22"/>
          <w:szCs w:val="22"/>
        </w:rPr>
      </w:pPr>
      <w:r w:rsidRPr="00D4320E">
        <w:rPr>
          <w:rFonts w:ascii="Arial" w:hAnsi="Arial" w:cs="Arial"/>
          <w:sz w:val="22"/>
          <w:szCs w:val="22"/>
        </w:rPr>
        <w:t xml:space="preserve">First, if a CSD wishes to become a member of a TV or CCP they should be subject to the standard entry criteria and rules of the TV or CCP.  I find it difficult to understand what additional risk assessments the TVs and CCPs would need to conduct over and above their standard procedures when assessing any new application for a member.  A CSD who is admitted as a member of a TV or CCP should be treated as any other member and therefore I do not understand the need for a specific set of guidelines when assessing such an application.  If ESMA thinks it can apply criteria set out for interoperating CCP access requests it is wrong, this is a completely different scenario. </w:t>
      </w:r>
    </w:p>
    <w:p w:rsidR="00D4320E" w:rsidRPr="00D4320E" w:rsidRDefault="00D4320E" w:rsidP="00D4320E">
      <w:pPr>
        <w:rPr>
          <w:rFonts w:ascii="Arial" w:hAnsi="Arial" w:cs="Arial"/>
          <w:sz w:val="22"/>
          <w:szCs w:val="22"/>
        </w:rPr>
      </w:pPr>
    </w:p>
    <w:p w:rsidR="00D4320E" w:rsidRPr="00D4320E" w:rsidRDefault="00D4320E" w:rsidP="00D4320E">
      <w:pPr>
        <w:numPr>
          <w:ilvl w:val="0"/>
          <w:numId w:val="42"/>
        </w:numPr>
        <w:rPr>
          <w:rFonts w:ascii="Arial" w:hAnsi="Arial" w:cs="Arial"/>
          <w:sz w:val="22"/>
          <w:szCs w:val="22"/>
        </w:rPr>
      </w:pPr>
      <w:r w:rsidRPr="00D4320E">
        <w:rPr>
          <w:rFonts w:ascii="Arial" w:hAnsi="Arial" w:cs="Arial"/>
          <w:sz w:val="22"/>
          <w:szCs w:val="22"/>
        </w:rPr>
        <w:t xml:space="preserve">However fundamentally we need to question the rationale of a CSD becoming a member of a TV or CCP.  It is reasonable to suggest that a TV or CCP may wish to become a member of a CSD as the TV/CCP has a requirement to settle transactions, either directly via their own CSD memberships or via an intermediary such as a custodian bank or other CSDP.  However why would a CCP need to become a member of a TV or CCP? Why do they need to trade or clear transactions when the primary purpose of a CSD is to act as issuer, registrar and depository of assets? </w:t>
      </w:r>
    </w:p>
    <w:p w:rsidR="00D4320E" w:rsidRPr="00D4320E" w:rsidRDefault="00D4320E" w:rsidP="00D4320E">
      <w:pPr>
        <w:rPr>
          <w:rFonts w:ascii="Arial" w:hAnsi="Arial" w:cs="Arial"/>
          <w:sz w:val="22"/>
          <w:szCs w:val="22"/>
        </w:rPr>
      </w:pPr>
    </w:p>
    <w:p w:rsidR="00D4320E" w:rsidRPr="00D4320E" w:rsidRDefault="00D4320E" w:rsidP="00D4320E">
      <w:pPr>
        <w:rPr>
          <w:rFonts w:ascii="Arial" w:hAnsi="Arial" w:cs="Arial"/>
          <w:sz w:val="22"/>
          <w:szCs w:val="22"/>
        </w:rPr>
      </w:pPr>
      <w:r w:rsidRPr="00D4320E">
        <w:rPr>
          <w:rFonts w:ascii="Arial" w:hAnsi="Arial" w:cs="Arial"/>
          <w:sz w:val="22"/>
          <w:szCs w:val="22"/>
        </w:rPr>
        <w:t>It may be argued that CSDs would not become members in the sense of being a trading counterparty/clearing member but rather would obtain access to transaction feeds of CCPs/TVs only (i.e. it is not a full membership but rather it would permit CSDs access to the information it would need to provide/compete to provide settlement services to other CCPs/TVs or rather CCPs/TVs could not refuse to provide the information unless there were particular risk issues or overprice the information so as to favour an incumbent CSD). However this would need to be clarified.</w:t>
      </w:r>
    </w:p>
    <w:p w:rsidR="00D4320E" w:rsidRPr="00D4320E" w:rsidRDefault="00D4320E" w:rsidP="00D4320E">
      <w:pPr>
        <w:rPr>
          <w:rFonts w:ascii="Arial" w:hAnsi="Arial" w:cs="Arial"/>
          <w:sz w:val="22"/>
          <w:szCs w:val="22"/>
        </w:rPr>
      </w:pPr>
    </w:p>
    <w:p w:rsidR="00D4320E" w:rsidRPr="00D4320E" w:rsidRDefault="00D4320E" w:rsidP="00D4320E">
      <w:pPr>
        <w:numPr>
          <w:ilvl w:val="0"/>
          <w:numId w:val="42"/>
        </w:numPr>
        <w:rPr>
          <w:rFonts w:ascii="Arial" w:hAnsi="Arial" w:cs="Arial"/>
          <w:sz w:val="22"/>
          <w:szCs w:val="22"/>
        </w:rPr>
      </w:pPr>
      <w:r w:rsidRPr="00D4320E">
        <w:rPr>
          <w:rFonts w:ascii="Arial" w:hAnsi="Arial" w:cs="Arial"/>
          <w:sz w:val="22"/>
          <w:szCs w:val="22"/>
        </w:rPr>
        <w:t xml:space="preserve">It may be argued that a CSD possessing a banking licence may wish to expand services into trading or clearing, however the point here is that this fundamentally changes the risk profile of that CSD significantly.  CSDs generally act in a type of agency capacity, </w:t>
      </w:r>
      <w:proofErr w:type="spellStart"/>
      <w:r w:rsidRPr="00D4320E">
        <w:rPr>
          <w:rFonts w:ascii="Arial" w:hAnsi="Arial" w:cs="Arial"/>
          <w:sz w:val="22"/>
          <w:szCs w:val="22"/>
        </w:rPr>
        <w:t>actioning</w:t>
      </w:r>
      <w:proofErr w:type="spellEnd"/>
      <w:r w:rsidRPr="00D4320E">
        <w:rPr>
          <w:rFonts w:ascii="Arial" w:hAnsi="Arial" w:cs="Arial"/>
          <w:sz w:val="22"/>
          <w:szCs w:val="22"/>
        </w:rPr>
        <w:t xml:space="preserve"> instructions received from members to move securities and cash.  They do not generally give credit (although some do) and therefore are generally low risk.  When a CSD becomes a member of a CCP they do so on a principal basis and are immediately exposed to the default of all other CCP members.  This fundamentally changes the risk profile and increases the risk that they will become exposed to losses that in turn threatens the safety and soundness of the CSD.  </w:t>
      </w:r>
    </w:p>
    <w:p w:rsidR="00D4320E" w:rsidRPr="00D4320E" w:rsidRDefault="00D4320E" w:rsidP="00D4320E">
      <w:pPr>
        <w:rPr>
          <w:rFonts w:ascii="Arial" w:hAnsi="Arial" w:cs="Arial"/>
          <w:sz w:val="22"/>
          <w:szCs w:val="22"/>
        </w:rPr>
      </w:pPr>
    </w:p>
    <w:p w:rsidR="00D4320E" w:rsidRPr="00D4320E" w:rsidRDefault="00D4320E" w:rsidP="00D4320E">
      <w:pPr>
        <w:rPr>
          <w:rFonts w:ascii="Arial" w:hAnsi="Arial" w:cs="Arial"/>
          <w:sz w:val="22"/>
          <w:szCs w:val="22"/>
        </w:rPr>
      </w:pPr>
      <w:r w:rsidRPr="00D4320E">
        <w:rPr>
          <w:rFonts w:ascii="Arial" w:hAnsi="Arial" w:cs="Arial"/>
          <w:sz w:val="22"/>
          <w:szCs w:val="22"/>
        </w:rPr>
        <w:t>Therefore the obvious gap in this paper are guidelines requiring the CSD itself to perform a full risk assessment on the implications of becoming a member of a TV or CCP.  Moreover there needs to be a clear obligation on CSDs to disclosure to its members the risks of becoming a member of a TV or CCP so its members can perform its own analysis of the risks of becoming a member of that CSD.</w:t>
      </w:r>
    </w:p>
    <w:p w:rsidR="00D4320E" w:rsidRPr="00D4320E" w:rsidRDefault="00D4320E" w:rsidP="00D4320E">
      <w:pPr>
        <w:rPr>
          <w:rFonts w:ascii="Arial" w:hAnsi="Arial" w:cs="Arial"/>
          <w:sz w:val="22"/>
          <w:szCs w:val="22"/>
        </w:rPr>
      </w:pPr>
    </w:p>
    <w:p w:rsidR="00D4320E" w:rsidRPr="00D4320E" w:rsidRDefault="00D4320E" w:rsidP="00D4320E">
      <w:pPr>
        <w:rPr>
          <w:rFonts w:ascii="Arial" w:hAnsi="Arial" w:cs="Arial"/>
          <w:sz w:val="22"/>
          <w:szCs w:val="22"/>
        </w:rPr>
      </w:pPr>
      <w:r w:rsidRPr="00D4320E">
        <w:rPr>
          <w:rFonts w:ascii="Arial" w:hAnsi="Arial" w:cs="Arial"/>
          <w:sz w:val="22"/>
          <w:szCs w:val="22"/>
        </w:rPr>
        <w:t>Para 14 also suggests that ESMA considers CSD access of CCPs/TVs to be similar to CCP access to TVs (‘…refuse access to its transaction feed to a CSD’).  It is unclear what relevance this has in this scenario.</w:t>
      </w:r>
    </w:p>
    <w:p w:rsidR="00D4320E" w:rsidRPr="00D4320E" w:rsidRDefault="00D4320E" w:rsidP="00D4320E">
      <w:pPr>
        <w:rPr>
          <w:rFonts w:ascii="Arial" w:hAnsi="Arial" w:cs="Arial"/>
          <w:sz w:val="22"/>
          <w:szCs w:val="22"/>
        </w:rPr>
      </w:pPr>
    </w:p>
    <w:p w:rsidR="00D4320E" w:rsidRPr="00D4320E" w:rsidRDefault="00D4320E" w:rsidP="00D4320E">
      <w:pPr>
        <w:rPr>
          <w:rFonts w:ascii="Arial" w:hAnsi="Arial" w:cs="Arial"/>
          <w:sz w:val="22"/>
          <w:szCs w:val="22"/>
        </w:rPr>
      </w:pPr>
      <w:r w:rsidRPr="00D4320E">
        <w:rPr>
          <w:rFonts w:ascii="Arial" w:hAnsi="Arial" w:cs="Arial"/>
          <w:sz w:val="22"/>
          <w:szCs w:val="22"/>
        </w:rPr>
        <w:t xml:space="preserve">It seems that the type of access being granted by CCPs/TVs is not adequately spelled out in the guidelines (i.e. that it is being formulated for the purposes of Article 53.3 which in turn relates to </w:t>
      </w:r>
      <w:r w:rsidRPr="00D4320E">
        <w:rPr>
          <w:rFonts w:ascii="Arial" w:hAnsi="Arial" w:cs="Arial"/>
          <w:sz w:val="22"/>
          <w:szCs w:val="22"/>
        </w:rPr>
        <w:lastRenderedPageBreak/>
        <w:t>access of CSDs to transaction feeds of CCPs/TVs).  The guidelines may also be inadequate insofar as they do not make clear that the access provided is limited in this way (i.e. it is not a general clearing membership/trading membership).</w:t>
      </w:r>
    </w:p>
    <w:p w:rsidR="00A35728" w:rsidRPr="00616B9B" w:rsidRDefault="00A35728" w:rsidP="00A35728">
      <w:pPr>
        <w:rPr>
          <w:rFonts w:ascii="Arial" w:hAnsi="Arial" w:cs="Arial"/>
          <w:sz w:val="22"/>
          <w:szCs w:val="22"/>
        </w:rPr>
      </w:pPr>
      <w:bookmarkStart w:id="3" w:name="_GoBack"/>
      <w:bookmarkEnd w:id="3"/>
      <w:permEnd w:id="1113865614"/>
      <w:r w:rsidRPr="00616B9B">
        <w:rPr>
          <w:rFonts w:ascii="Arial" w:hAnsi="Arial" w:cs="Arial"/>
          <w:sz w:val="22"/>
          <w:szCs w:val="22"/>
        </w:rPr>
        <w:t>&lt;ESMA_QUESTION_</w:t>
      </w:r>
      <w:r w:rsidR="00937424" w:rsidRPr="00937424">
        <w:rPr>
          <w:rFonts w:ascii="Arial" w:hAnsi="Arial" w:cs="Arial"/>
          <w:sz w:val="22"/>
          <w:szCs w:val="22"/>
        </w:rPr>
        <w:t xml:space="preserve"> </w:t>
      </w:r>
      <w:r w:rsidR="00576AB8">
        <w:rPr>
          <w:rFonts w:ascii="Arial" w:hAnsi="Arial" w:cs="Arial"/>
          <w:sz w:val="22"/>
          <w:szCs w:val="22"/>
        </w:rPr>
        <w:t>GUID_CSDR</w:t>
      </w:r>
      <w:r w:rsidRPr="00616B9B">
        <w:rPr>
          <w:rFonts w:ascii="Arial" w:hAnsi="Arial" w:cs="Arial"/>
          <w:sz w:val="22"/>
          <w:szCs w:val="22"/>
        </w:rPr>
        <w:t>_1&gt;</w:t>
      </w:r>
    </w:p>
    <w:p w:rsidR="003A6E9A" w:rsidRPr="00616B9B" w:rsidRDefault="003A6E9A" w:rsidP="00B156CF">
      <w:pPr>
        <w:rPr>
          <w:rFonts w:ascii="Arial" w:hAnsi="Arial" w:cs="Arial"/>
          <w:sz w:val="22"/>
          <w:szCs w:val="22"/>
        </w:rPr>
      </w:pPr>
    </w:p>
    <w:sectPr w:rsidR="003A6E9A" w:rsidRPr="00616B9B" w:rsidSect="000D17AA">
      <w:headerReference w:type="even" r:id="rId14"/>
      <w:headerReference w:type="first" r:id="rId15"/>
      <w:footerReference w:type="first" r:id="rId16"/>
      <w:pgSz w:w="11906" w:h="16838" w:code="9"/>
      <w:pgMar w:top="2552" w:right="1247" w:bottom="1135"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0AE" w:rsidRDefault="00AB70AE">
      <w:r>
        <w:separator/>
      </w:r>
    </w:p>
    <w:p w:rsidR="00AB70AE" w:rsidRDefault="00AB70AE"/>
  </w:endnote>
  <w:endnote w:type="continuationSeparator" w:id="0">
    <w:p w:rsidR="00AB70AE" w:rsidRDefault="00AB70AE">
      <w:r>
        <w:continuationSeparator/>
      </w:r>
    </w:p>
    <w:p w:rsidR="00AB70AE" w:rsidRDefault="00AB70AE"/>
  </w:endnote>
  <w:endnote w:type="continuationNotice" w:id="1">
    <w:p w:rsidR="00AB70AE" w:rsidRDefault="00AB70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616B9B" w:rsidTr="00315E96">
      <w:trPr>
        <w:trHeight w:val="284"/>
      </w:trPr>
      <w:tc>
        <w:tcPr>
          <w:tcW w:w="8460" w:type="dxa"/>
        </w:tcPr>
        <w:p w:rsidR="00811EDA" w:rsidRPr="00315E96" w:rsidRDefault="00811EDA" w:rsidP="00315E96">
          <w:pPr>
            <w:pStyle w:val="00Footer"/>
            <w:rPr>
              <w:lang w:val="fr-FR"/>
            </w:rPr>
          </w:pPr>
        </w:p>
      </w:tc>
      <w:tc>
        <w:tcPr>
          <w:tcW w:w="952" w:type="dxa"/>
        </w:tcPr>
        <w:p w:rsidR="00811EDA" w:rsidRPr="00616B9B" w:rsidRDefault="00811EDA" w:rsidP="002C5B2D">
          <w:pPr>
            <w:pStyle w:val="00aPagenumber"/>
            <w:rPr>
              <w:rFonts w:ascii="Arial" w:hAnsi="Arial" w:cs="Arial"/>
              <w:sz w:val="22"/>
              <w:szCs w:val="22"/>
            </w:rPr>
          </w:pPr>
          <w:r w:rsidRPr="00616B9B">
            <w:rPr>
              <w:rFonts w:ascii="Arial" w:hAnsi="Arial" w:cs="Arial"/>
              <w:sz w:val="22"/>
              <w:szCs w:val="22"/>
            </w:rPr>
            <w:fldChar w:fldCharType="begin"/>
          </w:r>
          <w:r w:rsidRPr="00616B9B">
            <w:rPr>
              <w:rFonts w:ascii="Arial" w:hAnsi="Arial" w:cs="Arial"/>
              <w:sz w:val="22"/>
              <w:szCs w:val="22"/>
            </w:rPr>
            <w:instrText xml:space="preserve"> PAGE </w:instrText>
          </w:r>
          <w:r w:rsidRPr="00616B9B">
            <w:rPr>
              <w:rFonts w:ascii="Arial" w:hAnsi="Arial" w:cs="Arial"/>
              <w:sz w:val="22"/>
              <w:szCs w:val="22"/>
            </w:rPr>
            <w:fldChar w:fldCharType="separate"/>
          </w:r>
          <w:r w:rsidR="00D4320E">
            <w:rPr>
              <w:rFonts w:ascii="Arial" w:hAnsi="Arial" w:cs="Arial"/>
              <w:noProof/>
              <w:sz w:val="22"/>
              <w:szCs w:val="22"/>
            </w:rPr>
            <w:t>6</w:t>
          </w:r>
          <w:r w:rsidRPr="00616B9B">
            <w:rPr>
              <w:rFonts w:ascii="Arial" w:hAnsi="Arial" w:cs="Arial"/>
              <w:noProof/>
              <w:sz w:val="22"/>
              <w:szCs w:val="22"/>
            </w:rPr>
            <w:fldChar w:fldCharType="end"/>
          </w:r>
        </w:p>
      </w:tc>
    </w:tr>
  </w:tbl>
  <w:p w:rsidR="00811EDA" w:rsidRDefault="00811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811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0AE" w:rsidRDefault="00AB70AE">
      <w:r>
        <w:separator/>
      </w:r>
    </w:p>
    <w:p w:rsidR="00AB70AE" w:rsidRDefault="00AB70AE"/>
  </w:footnote>
  <w:footnote w:type="continuationSeparator" w:id="0">
    <w:p w:rsidR="00AB70AE" w:rsidRDefault="00AB70AE">
      <w:r>
        <w:continuationSeparator/>
      </w:r>
    </w:p>
    <w:p w:rsidR="00AB70AE" w:rsidRDefault="00AB70AE"/>
  </w:footnote>
  <w:footnote w:type="continuationNotice" w:id="1">
    <w:p w:rsidR="00AB70AE" w:rsidRDefault="00AB70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DA0B7C">
    <w:pPr>
      <w:pStyle w:val="Header"/>
    </w:pPr>
    <w:r>
      <w:rPr>
        <w:noProof/>
        <w:lang w:eastAsia="en-GB"/>
      </w:rPr>
      <w:drawing>
        <wp:anchor distT="0" distB="0" distL="114300" distR="114300" simplePos="0" relativeHeight="251658240"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6"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6192"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24B12" id="Line 16" o:spid="_x0000_s1026" style="position:absolute;z-index:251656192;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DA0B7C" w:rsidP="00013CCE">
    <w:pPr>
      <w:pStyle w:val="Header"/>
      <w:jc w:val="right"/>
    </w:pPr>
    <w:r>
      <w:rPr>
        <w:noProof/>
        <w:lang w:eastAsia="en-GB"/>
      </w:rPr>
      <w:drawing>
        <wp:anchor distT="0" distB="0" distL="114300" distR="114300" simplePos="0" relativeHeight="251657216"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4"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DA">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EDA" w:rsidRDefault="00811E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811EDA" w:rsidRPr="002F4496" w:rsidTr="000C06C9">
      <w:trPr>
        <w:trHeight w:val="284"/>
      </w:trPr>
      <w:tc>
        <w:tcPr>
          <w:tcW w:w="8460" w:type="dxa"/>
        </w:tcPr>
        <w:p w:rsidR="00811EDA" w:rsidRPr="000C3B6D" w:rsidRDefault="00811EDA" w:rsidP="000C06C9">
          <w:pPr>
            <w:pStyle w:val="00Footer"/>
            <w:rPr>
              <w:lang w:val="fr-FR"/>
            </w:rPr>
          </w:pPr>
        </w:p>
      </w:tc>
      <w:tc>
        <w:tcPr>
          <w:tcW w:w="952" w:type="dxa"/>
        </w:tcPr>
        <w:p w:rsidR="00811EDA" w:rsidRPr="00146B34" w:rsidRDefault="00811EDA" w:rsidP="000C06C9">
          <w:pPr>
            <w:pStyle w:val="00aPagenumber"/>
            <w:rPr>
              <w:lang w:val="fr-FR"/>
            </w:rPr>
          </w:pPr>
        </w:p>
      </w:tc>
    </w:tr>
  </w:tbl>
  <w:p w:rsidR="00811EDA" w:rsidRPr="00DB46C3" w:rsidRDefault="00811EDA">
    <w:pPr>
      <w:rPr>
        <w:lang w:val="fr-FR"/>
      </w:rPr>
    </w:pPr>
  </w:p>
  <w:p w:rsidR="00811EDA" w:rsidRPr="002F4496" w:rsidRDefault="00811EDA">
    <w:pPr>
      <w:pStyle w:val="Header"/>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rsidP="000C06C9">
    <w:pPr>
      <w:pStyle w:val="Header"/>
      <w:tabs>
        <w:tab w:val="clear" w:pos="4536"/>
        <w:tab w:val="clear" w:pos="9072"/>
        <w:tab w:val="left" w:pos="8227"/>
      </w:tabs>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lang w:val="fr-FR"/>
      </w:rPr>
    </w:pPr>
  </w:p>
  <w:p w:rsidR="00811EDA" w:rsidRPr="002F4496" w:rsidRDefault="00811EDA">
    <w:pPr>
      <w:pStyle w:val="Header"/>
      <w:rPr>
        <w:highlight w:val="yellow"/>
        <w:lang w:val="fr-FR"/>
      </w:rPr>
    </w:pPr>
  </w:p>
  <w:p w:rsidR="00811EDA" w:rsidRDefault="00DA0B7C">
    <w:pPr>
      <w:pStyle w:val="Header"/>
    </w:pPr>
    <w:r>
      <w:rPr>
        <w:noProof/>
        <w:lang w:eastAsia="en-GB"/>
      </w:rPr>
      <mc:AlternateContent>
        <mc:Choice Requires="wps">
          <w:drawing>
            <wp:anchor distT="0" distB="0" distL="114299" distR="114299" simplePos="0" relativeHeight="251660288"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8A6A" id="Straight Connector 138" o:spid="_x0000_s1026" style="position:absolute;z-index:251660288;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anchor distT="0" distB="0" distL="114300" distR="114300" simplePos="0" relativeHeight="25165926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3017BBD"/>
    <w:multiLevelType w:val="hybridMultilevel"/>
    <w:tmpl w:val="83EA1CC8"/>
    <w:lvl w:ilvl="0" w:tplc="00DA12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34FE7"/>
    <w:multiLevelType w:val="hybridMultilevel"/>
    <w:tmpl w:val="83EA1CC8"/>
    <w:lvl w:ilvl="0" w:tplc="00DA126C">
      <w:start w:val="1"/>
      <w:numFmt w:val="lowerRoman"/>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1445A5"/>
    <w:multiLevelType w:val="hybridMultilevel"/>
    <w:tmpl w:val="44B89740"/>
    <w:lvl w:ilvl="0" w:tplc="ECEE1116">
      <w:start w:val="1"/>
      <w:numFmt w:val="decimal"/>
      <w:lvlText w:val="Q%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7">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2ECE40D9"/>
    <w:multiLevelType w:val="hybridMultilevel"/>
    <w:tmpl w:val="0B7041FA"/>
    <w:lvl w:ilvl="0" w:tplc="043E357C">
      <w:start w:val="1"/>
      <w:numFmt w:val="decimal"/>
      <w:lvlText w:val="Q%1:"/>
      <w:lvlJc w:val="left"/>
      <w:pPr>
        <w:ind w:left="721" w:hanging="36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nsid w:val="42DF2A0F"/>
    <w:multiLevelType w:val="hybridMultilevel"/>
    <w:tmpl w:val="56322E2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1">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2">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nsid w:val="63B56F00"/>
    <w:multiLevelType w:val="hybridMultilevel"/>
    <w:tmpl w:val="759C3E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7">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38">
    <w:nsid w:val="7DAF7975"/>
    <w:multiLevelType w:val="hybridMultilevel"/>
    <w:tmpl w:val="1442AF7E"/>
    <w:lvl w:ilvl="0" w:tplc="13F03C78">
      <w:start w:val="2"/>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20"/>
  </w:num>
  <w:num w:numId="3">
    <w:abstractNumId w:val="13"/>
  </w:num>
  <w:num w:numId="4">
    <w:abstractNumId w:val="24"/>
  </w:num>
  <w:num w:numId="5">
    <w:abstractNumId w:val="3"/>
  </w:num>
  <w:num w:numId="6">
    <w:abstractNumId w:val="26"/>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1"/>
  </w:num>
  <w:num w:numId="15">
    <w:abstractNumId w:val="23"/>
  </w:num>
  <w:num w:numId="16">
    <w:abstractNumId w:val="11"/>
  </w:num>
  <w:num w:numId="17">
    <w:abstractNumId w:val="1"/>
  </w:num>
  <w:num w:numId="18">
    <w:abstractNumId w:val="15"/>
  </w:num>
  <w:num w:numId="19">
    <w:abstractNumId w:val="16"/>
  </w:num>
  <w:num w:numId="20">
    <w:abstractNumId w:val="18"/>
  </w:num>
  <w:num w:numId="21">
    <w:abstractNumId w:val="27"/>
  </w:num>
  <w:num w:numId="22">
    <w:abstractNumId w:val="35"/>
  </w:num>
  <w:num w:numId="23">
    <w:abstractNumId w:val="25"/>
  </w:num>
  <w:num w:numId="24">
    <w:abstractNumId w:val="10"/>
  </w:num>
  <w:num w:numId="25">
    <w:abstractNumId w:val="30"/>
  </w:num>
  <w:num w:numId="26">
    <w:abstractNumId w:val="29"/>
  </w:num>
  <w:num w:numId="27">
    <w:abstractNumId w:val="21"/>
  </w:num>
  <w:num w:numId="28">
    <w:abstractNumId w:val="34"/>
  </w:num>
  <w:num w:numId="29">
    <w:abstractNumId w:val="37"/>
  </w:num>
  <w:num w:numId="30">
    <w:abstractNumId w:val="8"/>
  </w:num>
  <w:num w:numId="31">
    <w:abstractNumId w:val="4"/>
  </w:num>
  <w:num w:numId="32">
    <w:abstractNumId w:val="22"/>
  </w:num>
  <w:num w:numId="33">
    <w:abstractNumId w:val="2"/>
  </w:num>
  <w:num w:numId="34">
    <w:abstractNumId w:val="4"/>
    <w:lvlOverride w:ilvl="0">
      <w:lvl w:ilvl="0">
        <w:start w:val="1"/>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lvl w:ilvl="1">
        <w:start w:val="1"/>
        <w:numFmt w:val="decimal"/>
        <w:pStyle w:val="NEW-Level1"/>
        <w:suff w:val="space"/>
        <w:lvlText w:val="%1.%2."/>
        <w:lvlJc w:val="left"/>
        <w:pPr>
          <w:ind w:left="0" w:firstLine="0"/>
        </w:pPr>
        <w:rPr>
          <w:rFonts w:hint="default"/>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startOverride w:val="2"/>
      <w:lvl w:ilvl="0">
        <w:start w:val="2"/>
        <w:numFmt w:val="decimal"/>
        <w:pStyle w:val="NEW-Level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1">
      <w:startOverride w:val="20"/>
      <w:lvl w:ilvl="1">
        <w:start w:val="20"/>
        <w:numFmt w:val="decimal"/>
        <w:pStyle w:val="NEW-Level1"/>
        <w:suff w:val="space"/>
        <w:lvlText w:val="%1.%2."/>
        <w:lvlJc w:val="left"/>
        <w:pPr>
          <w:ind w:left="0" w:firstLine="0"/>
        </w:pPr>
        <w:rPr>
          <w:rFonts w:hint="default"/>
          <w:i w:val="0"/>
        </w:rPr>
      </w:lvl>
    </w:lvlOverride>
    <w:lvlOverride w:ilvl="2">
      <w:startOverride w:val="1"/>
      <w:lvl w:ilvl="2">
        <w:start w:val="1"/>
        <w:numFmt w:val="decimal"/>
        <w:lvlText w:val="%1.%2.%3."/>
        <w:lvlJc w:val="left"/>
        <w:pPr>
          <w:ind w:left="1224" w:hanging="504"/>
        </w:pPr>
        <w:rPr>
          <w:rFonts w:hint="default"/>
        </w:rPr>
      </w:lvl>
    </w:lvlOverride>
    <w:lvlOverride w:ilvl="3">
      <w:startOverride w:val="1"/>
      <w:lvl w:ilvl="3">
        <w:start w:val="1"/>
        <w:numFmt w:val="decimal"/>
        <w:lvlText w:val="%1.%2.%3.%4."/>
        <w:lvlJc w:val="left"/>
        <w:pPr>
          <w:ind w:left="1728" w:hanging="648"/>
        </w:pPr>
        <w:rPr>
          <w:rFonts w:hint="default"/>
        </w:rPr>
      </w:lvl>
    </w:lvlOverride>
    <w:lvlOverride w:ilvl="4">
      <w:startOverride w:val="1"/>
      <w:lvl w:ilvl="4">
        <w:start w:val="1"/>
        <w:numFmt w:val="decimal"/>
        <w:lvlText w:val="%1.%2.%3.%4.%5."/>
        <w:lvlJc w:val="left"/>
        <w:pPr>
          <w:ind w:left="2232" w:hanging="792"/>
        </w:pPr>
        <w:rPr>
          <w:rFonts w:hint="default"/>
        </w:rPr>
      </w:lvl>
    </w:lvlOverride>
    <w:lvlOverride w:ilvl="5">
      <w:startOverride w:val="1"/>
      <w:lvl w:ilvl="5">
        <w:start w:val="1"/>
        <w:numFmt w:val="decimal"/>
        <w:lvlText w:val="%1.%2.%3.%4.%5.%6."/>
        <w:lvlJc w:val="left"/>
        <w:pPr>
          <w:ind w:left="2736" w:hanging="936"/>
        </w:pPr>
        <w:rPr>
          <w:rFonts w:hint="default"/>
        </w:rPr>
      </w:lvl>
    </w:lvlOverride>
    <w:lvlOverride w:ilvl="6">
      <w:startOverride w:val="1"/>
      <w:lvl w:ilvl="6">
        <w:start w:val="1"/>
        <w:numFmt w:val="decimal"/>
        <w:lvlText w:val="%1.%2.%3.%4.%5.%6.%7."/>
        <w:lvlJc w:val="left"/>
        <w:pPr>
          <w:ind w:left="3240" w:hanging="1080"/>
        </w:pPr>
        <w:rPr>
          <w:rFonts w:hint="default"/>
        </w:rPr>
      </w:lvl>
    </w:lvlOverride>
    <w:lvlOverride w:ilvl="7">
      <w:startOverride w:val="1"/>
      <w:lvl w:ilvl="7">
        <w:start w:val="1"/>
        <w:numFmt w:val="decimal"/>
        <w:lvlText w:val="%1.%2.%3.%4.%5.%6.%7.%8."/>
        <w:lvlJc w:val="left"/>
        <w:pPr>
          <w:ind w:left="3744" w:hanging="1224"/>
        </w:pPr>
        <w:rPr>
          <w:rFonts w:hint="default"/>
        </w:rPr>
      </w:lvl>
    </w:lvlOverride>
    <w:lvlOverride w:ilvl="8">
      <w:startOverride w:val="1"/>
      <w:lvl w:ilvl="8">
        <w:start w:val="1"/>
        <w:numFmt w:val="decimal"/>
        <w:lvlText w:val="%1.%2.%3.%4.%5.%6.%7.%8.%9."/>
        <w:lvlJc w:val="left"/>
        <w:pPr>
          <w:ind w:left="4320" w:hanging="1440"/>
        </w:pPr>
        <w:rPr>
          <w:rFonts w:hint="default"/>
        </w:rPr>
      </w:lvl>
    </w:lvlOverride>
  </w:num>
  <w:num w:numId="36">
    <w:abstractNumId w:val="12"/>
  </w:num>
  <w:num w:numId="37">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5"/>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Full" w:cryptAlgorithmClass="hash" w:cryptAlgorithmType="typeAny" w:cryptAlgorithmSid="4" w:cryptSpinCount="100000" w:hash="0aEaKF9UCElK620mSQ9yEzYWvk4=" w:salt="a24mZurC7TD0t62X2Kkm6Q=="/>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3713"/>
    <w:rsid w:val="00023C4D"/>
    <w:rsid w:val="00025E71"/>
    <w:rsid w:val="00026269"/>
    <w:rsid w:val="00027154"/>
    <w:rsid w:val="00027ECF"/>
    <w:rsid w:val="000303BE"/>
    <w:rsid w:val="000344D6"/>
    <w:rsid w:val="00034960"/>
    <w:rsid w:val="0003647C"/>
    <w:rsid w:val="00036FAE"/>
    <w:rsid w:val="00041858"/>
    <w:rsid w:val="0004389E"/>
    <w:rsid w:val="000463A6"/>
    <w:rsid w:val="00046CC9"/>
    <w:rsid w:val="00046E91"/>
    <w:rsid w:val="000502FE"/>
    <w:rsid w:val="0005126D"/>
    <w:rsid w:val="00051992"/>
    <w:rsid w:val="00051E9A"/>
    <w:rsid w:val="000521A7"/>
    <w:rsid w:val="00052F47"/>
    <w:rsid w:val="0005399B"/>
    <w:rsid w:val="00054DE6"/>
    <w:rsid w:val="000569D7"/>
    <w:rsid w:val="000576D7"/>
    <w:rsid w:val="00060F72"/>
    <w:rsid w:val="00062592"/>
    <w:rsid w:val="000636A1"/>
    <w:rsid w:val="000649D9"/>
    <w:rsid w:val="000652BE"/>
    <w:rsid w:val="00066479"/>
    <w:rsid w:val="0006723C"/>
    <w:rsid w:val="00070376"/>
    <w:rsid w:val="00070974"/>
    <w:rsid w:val="00071EAD"/>
    <w:rsid w:val="00071F4E"/>
    <w:rsid w:val="00072271"/>
    <w:rsid w:val="00072B54"/>
    <w:rsid w:val="0007463D"/>
    <w:rsid w:val="000749F0"/>
    <w:rsid w:val="0007609D"/>
    <w:rsid w:val="00077C67"/>
    <w:rsid w:val="00080976"/>
    <w:rsid w:val="00081CEB"/>
    <w:rsid w:val="00081E60"/>
    <w:rsid w:val="00082D8E"/>
    <w:rsid w:val="00082E31"/>
    <w:rsid w:val="00083AA3"/>
    <w:rsid w:val="00085947"/>
    <w:rsid w:val="000868FE"/>
    <w:rsid w:val="0008786F"/>
    <w:rsid w:val="000878D1"/>
    <w:rsid w:val="000921AE"/>
    <w:rsid w:val="000921D7"/>
    <w:rsid w:val="000925FF"/>
    <w:rsid w:val="000932E0"/>
    <w:rsid w:val="00094C4C"/>
    <w:rsid w:val="00096762"/>
    <w:rsid w:val="000969C8"/>
    <w:rsid w:val="0009752D"/>
    <w:rsid w:val="00097AEE"/>
    <w:rsid w:val="000A014A"/>
    <w:rsid w:val="000A04B6"/>
    <w:rsid w:val="000A0E36"/>
    <w:rsid w:val="000A1BD2"/>
    <w:rsid w:val="000A2127"/>
    <w:rsid w:val="000A358F"/>
    <w:rsid w:val="000A43CC"/>
    <w:rsid w:val="000A7314"/>
    <w:rsid w:val="000A7B53"/>
    <w:rsid w:val="000A7B64"/>
    <w:rsid w:val="000B275C"/>
    <w:rsid w:val="000B2C3D"/>
    <w:rsid w:val="000B5DF2"/>
    <w:rsid w:val="000C06C9"/>
    <w:rsid w:val="000C14B3"/>
    <w:rsid w:val="000C1DCC"/>
    <w:rsid w:val="000C1FBC"/>
    <w:rsid w:val="000C2B6A"/>
    <w:rsid w:val="000C2F88"/>
    <w:rsid w:val="000C55C8"/>
    <w:rsid w:val="000C57C4"/>
    <w:rsid w:val="000C5FD3"/>
    <w:rsid w:val="000C701D"/>
    <w:rsid w:val="000C7C4A"/>
    <w:rsid w:val="000D17AA"/>
    <w:rsid w:val="000D2D0B"/>
    <w:rsid w:val="000D4660"/>
    <w:rsid w:val="000D705D"/>
    <w:rsid w:val="000D7EB9"/>
    <w:rsid w:val="000E0223"/>
    <w:rsid w:val="000E0CF3"/>
    <w:rsid w:val="000E18A8"/>
    <w:rsid w:val="000E1AEC"/>
    <w:rsid w:val="000E3937"/>
    <w:rsid w:val="000E4926"/>
    <w:rsid w:val="000E5F7F"/>
    <w:rsid w:val="000E7086"/>
    <w:rsid w:val="000E7C65"/>
    <w:rsid w:val="000F04D2"/>
    <w:rsid w:val="000F55B7"/>
    <w:rsid w:val="000F604F"/>
    <w:rsid w:val="000F7399"/>
    <w:rsid w:val="001027F1"/>
    <w:rsid w:val="00104F2E"/>
    <w:rsid w:val="001072DD"/>
    <w:rsid w:val="00110D7A"/>
    <w:rsid w:val="00111464"/>
    <w:rsid w:val="0011167D"/>
    <w:rsid w:val="00112892"/>
    <w:rsid w:val="00112E48"/>
    <w:rsid w:val="001130EA"/>
    <w:rsid w:val="00114259"/>
    <w:rsid w:val="001168B2"/>
    <w:rsid w:val="00117C20"/>
    <w:rsid w:val="00120F0E"/>
    <w:rsid w:val="00121BED"/>
    <w:rsid w:val="00123D39"/>
    <w:rsid w:val="001244CD"/>
    <w:rsid w:val="0012566F"/>
    <w:rsid w:val="001262B1"/>
    <w:rsid w:val="00130F41"/>
    <w:rsid w:val="00130FAF"/>
    <w:rsid w:val="00135F2B"/>
    <w:rsid w:val="001372DD"/>
    <w:rsid w:val="0014044F"/>
    <w:rsid w:val="001405BA"/>
    <w:rsid w:val="00141497"/>
    <w:rsid w:val="0014253A"/>
    <w:rsid w:val="001425C8"/>
    <w:rsid w:val="001431AE"/>
    <w:rsid w:val="00143B87"/>
    <w:rsid w:val="001459E3"/>
    <w:rsid w:val="00146A0B"/>
    <w:rsid w:val="0014761E"/>
    <w:rsid w:val="001476E2"/>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3138"/>
    <w:rsid w:val="001B4E4B"/>
    <w:rsid w:val="001B50AC"/>
    <w:rsid w:val="001B5E05"/>
    <w:rsid w:val="001B6D68"/>
    <w:rsid w:val="001B6F2E"/>
    <w:rsid w:val="001C0344"/>
    <w:rsid w:val="001C0F2A"/>
    <w:rsid w:val="001C1A59"/>
    <w:rsid w:val="001C270F"/>
    <w:rsid w:val="001C4679"/>
    <w:rsid w:val="001C5770"/>
    <w:rsid w:val="001C6195"/>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4755"/>
    <w:rsid w:val="001F579D"/>
    <w:rsid w:val="001F65EF"/>
    <w:rsid w:val="001F697B"/>
    <w:rsid w:val="002005A6"/>
    <w:rsid w:val="00204CBC"/>
    <w:rsid w:val="002051F1"/>
    <w:rsid w:val="002067BA"/>
    <w:rsid w:val="0021058D"/>
    <w:rsid w:val="00211E2F"/>
    <w:rsid w:val="00211E9E"/>
    <w:rsid w:val="00214FB4"/>
    <w:rsid w:val="00215940"/>
    <w:rsid w:val="00217C23"/>
    <w:rsid w:val="00220561"/>
    <w:rsid w:val="00220CE4"/>
    <w:rsid w:val="00222D9B"/>
    <w:rsid w:val="00223788"/>
    <w:rsid w:val="00223D11"/>
    <w:rsid w:val="002242D3"/>
    <w:rsid w:val="002301E6"/>
    <w:rsid w:val="00232F90"/>
    <w:rsid w:val="00233B08"/>
    <w:rsid w:val="00233C3B"/>
    <w:rsid w:val="0023499C"/>
    <w:rsid w:val="00235CE3"/>
    <w:rsid w:val="0023636A"/>
    <w:rsid w:val="00236F34"/>
    <w:rsid w:val="002372F7"/>
    <w:rsid w:val="00240651"/>
    <w:rsid w:val="00240803"/>
    <w:rsid w:val="00242CBF"/>
    <w:rsid w:val="0024426D"/>
    <w:rsid w:val="00244F1D"/>
    <w:rsid w:val="00245004"/>
    <w:rsid w:val="00245FB4"/>
    <w:rsid w:val="00250898"/>
    <w:rsid w:val="00251EA9"/>
    <w:rsid w:val="00252843"/>
    <w:rsid w:val="002543F8"/>
    <w:rsid w:val="00254A6A"/>
    <w:rsid w:val="002551A4"/>
    <w:rsid w:val="002559F3"/>
    <w:rsid w:val="00256DFE"/>
    <w:rsid w:val="00261D56"/>
    <w:rsid w:val="00261FD3"/>
    <w:rsid w:val="00264077"/>
    <w:rsid w:val="0026621B"/>
    <w:rsid w:val="00266B9A"/>
    <w:rsid w:val="00270E54"/>
    <w:rsid w:val="00273681"/>
    <w:rsid w:val="002754B5"/>
    <w:rsid w:val="002764C5"/>
    <w:rsid w:val="002772AE"/>
    <w:rsid w:val="00280613"/>
    <w:rsid w:val="0028274D"/>
    <w:rsid w:val="00282B96"/>
    <w:rsid w:val="002833D6"/>
    <w:rsid w:val="00283F51"/>
    <w:rsid w:val="00286064"/>
    <w:rsid w:val="002867B1"/>
    <w:rsid w:val="00287BBB"/>
    <w:rsid w:val="00287E3B"/>
    <w:rsid w:val="00290638"/>
    <w:rsid w:val="00291763"/>
    <w:rsid w:val="00291D80"/>
    <w:rsid w:val="00293156"/>
    <w:rsid w:val="00293BE7"/>
    <w:rsid w:val="002946DC"/>
    <w:rsid w:val="002A0C82"/>
    <w:rsid w:val="002A0CD8"/>
    <w:rsid w:val="002A13EB"/>
    <w:rsid w:val="002A35EF"/>
    <w:rsid w:val="002A3DE0"/>
    <w:rsid w:val="002A40EA"/>
    <w:rsid w:val="002A46E8"/>
    <w:rsid w:val="002A491C"/>
    <w:rsid w:val="002B1FEF"/>
    <w:rsid w:val="002B2DF8"/>
    <w:rsid w:val="002B354F"/>
    <w:rsid w:val="002B3614"/>
    <w:rsid w:val="002B45D1"/>
    <w:rsid w:val="002B4ED8"/>
    <w:rsid w:val="002B4FAA"/>
    <w:rsid w:val="002B52C2"/>
    <w:rsid w:val="002B7656"/>
    <w:rsid w:val="002C1492"/>
    <w:rsid w:val="002C1E8B"/>
    <w:rsid w:val="002C2EFE"/>
    <w:rsid w:val="002C53AA"/>
    <w:rsid w:val="002C5B2D"/>
    <w:rsid w:val="002C6AF9"/>
    <w:rsid w:val="002C7DFC"/>
    <w:rsid w:val="002D14F3"/>
    <w:rsid w:val="002D16E4"/>
    <w:rsid w:val="002D2FEF"/>
    <w:rsid w:val="002D36C2"/>
    <w:rsid w:val="002D3FCB"/>
    <w:rsid w:val="002D4FEF"/>
    <w:rsid w:val="002D502D"/>
    <w:rsid w:val="002D63F5"/>
    <w:rsid w:val="002D6E1A"/>
    <w:rsid w:val="002E036D"/>
    <w:rsid w:val="002E1517"/>
    <w:rsid w:val="002E1B22"/>
    <w:rsid w:val="002E387F"/>
    <w:rsid w:val="002E7F4B"/>
    <w:rsid w:val="002F0C91"/>
    <w:rsid w:val="002F0E3E"/>
    <w:rsid w:val="002F1B19"/>
    <w:rsid w:val="002F1FBF"/>
    <w:rsid w:val="002F4139"/>
    <w:rsid w:val="00300624"/>
    <w:rsid w:val="00300F56"/>
    <w:rsid w:val="00301006"/>
    <w:rsid w:val="00304A71"/>
    <w:rsid w:val="003066C8"/>
    <w:rsid w:val="0030739D"/>
    <w:rsid w:val="00307AFB"/>
    <w:rsid w:val="00311184"/>
    <w:rsid w:val="00312675"/>
    <w:rsid w:val="00314013"/>
    <w:rsid w:val="00314945"/>
    <w:rsid w:val="00315389"/>
    <w:rsid w:val="00315746"/>
    <w:rsid w:val="00315E96"/>
    <w:rsid w:val="00317FC8"/>
    <w:rsid w:val="003223D7"/>
    <w:rsid w:val="00323D9F"/>
    <w:rsid w:val="00324FDB"/>
    <w:rsid w:val="00325F48"/>
    <w:rsid w:val="0033194F"/>
    <w:rsid w:val="00332406"/>
    <w:rsid w:val="00332D8D"/>
    <w:rsid w:val="00336B56"/>
    <w:rsid w:val="00341B25"/>
    <w:rsid w:val="00341EC0"/>
    <w:rsid w:val="0034240C"/>
    <w:rsid w:val="00344496"/>
    <w:rsid w:val="00345968"/>
    <w:rsid w:val="00347667"/>
    <w:rsid w:val="003507E2"/>
    <w:rsid w:val="003522B2"/>
    <w:rsid w:val="0035455E"/>
    <w:rsid w:val="00354A6F"/>
    <w:rsid w:val="00354B48"/>
    <w:rsid w:val="00355789"/>
    <w:rsid w:val="003609B6"/>
    <w:rsid w:val="00361119"/>
    <w:rsid w:val="0036538D"/>
    <w:rsid w:val="00365D12"/>
    <w:rsid w:val="0037018D"/>
    <w:rsid w:val="00372299"/>
    <w:rsid w:val="00372F02"/>
    <w:rsid w:val="00373729"/>
    <w:rsid w:val="00373C91"/>
    <w:rsid w:val="003748F0"/>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6591"/>
    <w:rsid w:val="003A6E9A"/>
    <w:rsid w:val="003B08C8"/>
    <w:rsid w:val="003B2567"/>
    <w:rsid w:val="003B381A"/>
    <w:rsid w:val="003B4976"/>
    <w:rsid w:val="003B4B3F"/>
    <w:rsid w:val="003B6258"/>
    <w:rsid w:val="003B7A99"/>
    <w:rsid w:val="003C0343"/>
    <w:rsid w:val="003C1C32"/>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136E"/>
    <w:rsid w:val="00412253"/>
    <w:rsid w:val="004142ED"/>
    <w:rsid w:val="0041634D"/>
    <w:rsid w:val="00417EF7"/>
    <w:rsid w:val="00422A7D"/>
    <w:rsid w:val="00422BFC"/>
    <w:rsid w:val="00424642"/>
    <w:rsid w:val="00425ABB"/>
    <w:rsid w:val="00425BB6"/>
    <w:rsid w:val="004261A0"/>
    <w:rsid w:val="004265AA"/>
    <w:rsid w:val="00426BC3"/>
    <w:rsid w:val="00426CE1"/>
    <w:rsid w:val="00427D52"/>
    <w:rsid w:val="00430412"/>
    <w:rsid w:val="00430497"/>
    <w:rsid w:val="0043173B"/>
    <w:rsid w:val="00432A91"/>
    <w:rsid w:val="004332A4"/>
    <w:rsid w:val="0043453F"/>
    <w:rsid w:val="00434A74"/>
    <w:rsid w:val="00437929"/>
    <w:rsid w:val="00437A4A"/>
    <w:rsid w:val="00440541"/>
    <w:rsid w:val="0044162D"/>
    <w:rsid w:val="0044277A"/>
    <w:rsid w:val="004456DC"/>
    <w:rsid w:val="00447FBE"/>
    <w:rsid w:val="0045035E"/>
    <w:rsid w:val="0045175A"/>
    <w:rsid w:val="00451ED9"/>
    <w:rsid w:val="00452180"/>
    <w:rsid w:val="00453072"/>
    <w:rsid w:val="004539F8"/>
    <w:rsid w:val="00453F26"/>
    <w:rsid w:val="0045503F"/>
    <w:rsid w:val="00455273"/>
    <w:rsid w:val="00460905"/>
    <w:rsid w:val="00461E35"/>
    <w:rsid w:val="004621DB"/>
    <w:rsid w:val="004634A7"/>
    <w:rsid w:val="00463787"/>
    <w:rsid w:val="00466926"/>
    <w:rsid w:val="00466FDA"/>
    <w:rsid w:val="004671D0"/>
    <w:rsid w:val="004674D1"/>
    <w:rsid w:val="00470773"/>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3DAB"/>
    <w:rsid w:val="004C5766"/>
    <w:rsid w:val="004C5F54"/>
    <w:rsid w:val="004C6E76"/>
    <w:rsid w:val="004C77DD"/>
    <w:rsid w:val="004C7826"/>
    <w:rsid w:val="004C7B33"/>
    <w:rsid w:val="004D1410"/>
    <w:rsid w:val="004D1478"/>
    <w:rsid w:val="004D19EE"/>
    <w:rsid w:val="004D1CF2"/>
    <w:rsid w:val="004D2D3A"/>
    <w:rsid w:val="004D374D"/>
    <w:rsid w:val="004D42C8"/>
    <w:rsid w:val="004D4F57"/>
    <w:rsid w:val="004D50F6"/>
    <w:rsid w:val="004D5A0D"/>
    <w:rsid w:val="004D7910"/>
    <w:rsid w:val="004D7DEA"/>
    <w:rsid w:val="004E0A28"/>
    <w:rsid w:val="004E1A0F"/>
    <w:rsid w:val="004E2E89"/>
    <w:rsid w:val="004E33C2"/>
    <w:rsid w:val="004E3B9A"/>
    <w:rsid w:val="004E50B1"/>
    <w:rsid w:val="004E62DE"/>
    <w:rsid w:val="004E6B05"/>
    <w:rsid w:val="004E76A1"/>
    <w:rsid w:val="004F05DE"/>
    <w:rsid w:val="004F6376"/>
    <w:rsid w:val="004F6A93"/>
    <w:rsid w:val="004F6F14"/>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EF8"/>
    <w:rsid w:val="00520083"/>
    <w:rsid w:val="0052029E"/>
    <w:rsid w:val="0052076A"/>
    <w:rsid w:val="00520A2C"/>
    <w:rsid w:val="00520E25"/>
    <w:rsid w:val="0052183D"/>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32B5"/>
    <w:rsid w:val="00554A05"/>
    <w:rsid w:val="00555849"/>
    <w:rsid w:val="005559A8"/>
    <w:rsid w:val="00557048"/>
    <w:rsid w:val="00557FB5"/>
    <w:rsid w:val="00561AED"/>
    <w:rsid w:val="005648A8"/>
    <w:rsid w:val="00564DE3"/>
    <w:rsid w:val="00564E44"/>
    <w:rsid w:val="00566CE5"/>
    <w:rsid w:val="00566D36"/>
    <w:rsid w:val="00573569"/>
    <w:rsid w:val="0057389E"/>
    <w:rsid w:val="005765C0"/>
    <w:rsid w:val="00576AB8"/>
    <w:rsid w:val="005778DE"/>
    <w:rsid w:val="00580B3F"/>
    <w:rsid w:val="005825F2"/>
    <w:rsid w:val="005860AF"/>
    <w:rsid w:val="00587F1D"/>
    <w:rsid w:val="00590348"/>
    <w:rsid w:val="00591161"/>
    <w:rsid w:val="00592318"/>
    <w:rsid w:val="00593133"/>
    <w:rsid w:val="0059575D"/>
    <w:rsid w:val="00596825"/>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663C"/>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5ACF"/>
    <w:rsid w:val="005F60DC"/>
    <w:rsid w:val="006000DD"/>
    <w:rsid w:val="00600F63"/>
    <w:rsid w:val="006012E1"/>
    <w:rsid w:val="00602253"/>
    <w:rsid w:val="006023E1"/>
    <w:rsid w:val="00605531"/>
    <w:rsid w:val="0060674A"/>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D7C"/>
    <w:rsid w:val="00621089"/>
    <w:rsid w:val="00621E1F"/>
    <w:rsid w:val="006228B2"/>
    <w:rsid w:val="006228E1"/>
    <w:rsid w:val="00622E32"/>
    <w:rsid w:val="00623688"/>
    <w:rsid w:val="006247E0"/>
    <w:rsid w:val="00625F82"/>
    <w:rsid w:val="00627999"/>
    <w:rsid w:val="00630FF7"/>
    <w:rsid w:val="00633433"/>
    <w:rsid w:val="006341B5"/>
    <w:rsid w:val="00634727"/>
    <w:rsid w:val="00634B64"/>
    <w:rsid w:val="0063578C"/>
    <w:rsid w:val="0063642C"/>
    <w:rsid w:val="0063681E"/>
    <w:rsid w:val="00636FF9"/>
    <w:rsid w:val="00640DCD"/>
    <w:rsid w:val="00641DC3"/>
    <w:rsid w:val="00642972"/>
    <w:rsid w:val="00644F4D"/>
    <w:rsid w:val="006469B1"/>
    <w:rsid w:val="00646C0D"/>
    <w:rsid w:val="006476F7"/>
    <w:rsid w:val="0064779E"/>
    <w:rsid w:val="006501FA"/>
    <w:rsid w:val="006509B0"/>
    <w:rsid w:val="00650FC2"/>
    <w:rsid w:val="006521F3"/>
    <w:rsid w:val="006524D5"/>
    <w:rsid w:val="00652BBD"/>
    <w:rsid w:val="00653633"/>
    <w:rsid w:val="00653F69"/>
    <w:rsid w:val="00654936"/>
    <w:rsid w:val="00655485"/>
    <w:rsid w:val="006558B3"/>
    <w:rsid w:val="00660BF0"/>
    <w:rsid w:val="0066189C"/>
    <w:rsid w:val="006630CF"/>
    <w:rsid w:val="00663EFF"/>
    <w:rsid w:val="00666F74"/>
    <w:rsid w:val="00667FEA"/>
    <w:rsid w:val="006710D2"/>
    <w:rsid w:val="00671A8B"/>
    <w:rsid w:val="00671F53"/>
    <w:rsid w:val="006725A0"/>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EC"/>
    <w:rsid w:val="006F47B8"/>
    <w:rsid w:val="006F47D2"/>
    <w:rsid w:val="006F4B04"/>
    <w:rsid w:val="006F5456"/>
    <w:rsid w:val="006F57F2"/>
    <w:rsid w:val="006F6468"/>
    <w:rsid w:val="00700247"/>
    <w:rsid w:val="00701051"/>
    <w:rsid w:val="00702163"/>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092"/>
    <w:rsid w:val="007209DD"/>
    <w:rsid w:val="00722E49"/>
    <w:rsid w:val="00723A08"/>
    <w:rsid w:val="00724391"/>
    <w:rsid w:val="00724C18"/>
    <w:rsid w:val="00726630"/>
    <w:rsid w:val="00727F73"/>
    <w:rsid w:val="00730705"/>
    <w:rsid w:val="00730944"/>
    <w:rsid w:val="0073248E"/>
    <w:rsid w:val="00733EE9"/>
    <w:rsid w:val="00735B8E"/>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3514"/>
    <w:rsid w:val="007E4AAA"/>
    <w:rsid w:val="007E4BD2"/>
    <w:rsid w:val="007E4C29"/>
    <w:rsid w:val="007E5E44"/>
    <w:rsid w:val="007F0DDA"/>
    <w:rsid w:val="007F1939"/>
    <w:rsid w:val="007F365C"/>
    <w:rsid w:val="007F5066"/>
    <w:rsid w:val="007F621C"/>
    <w:rsid w:val="007F7155"/>
    <w:rsid w:val="00800C28"/>
    <w:rsid w:val="0080245E"/>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497C"/>
    <w:rsid w:val="008352A6"/>
    <w:rsid w:val="00835B5B"/>
    <w:rsid w:val="008367AE"/>
    <w:rsid w:val="00836E50"/>
    <w:rsid w:val="00840477"/>
    <w:rsid w:val="0084121D"/>
    <w:rsid w:val="008419C1"/>
    <w:rsid w:val="00844515"/>
    <w:rsid w:val="00844DFF"/>
    <w:rsid w:val="00845D87"/>
    <w:rsid w:val="00846C3A"/>
    <w:rsid w:val="008477BF"/>
    <w:rsid w:val="008503DA"/>
    <w:rsid w:val="00850B68"/>
    <w:rsid w:val="00850E82"/>
    <w:rsid w:val="0085122D"/>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4BDC"/>
    <w:rsid w:val="008C50FF"/>
    <w:rsid w:val="008C5435"/>
    <w:rsid w:val="008C6BD1"/>
    <w:rsid w:val="008D2DB5"/>
    <w:rsid w:val="008D3F10"/>
    <w:rsid w:val="008D59D8"/>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E7A"/>
    <w:rsid w:val="00903E11"/>
    <w:rsid w:val="00903EBE"/>
    <w:rsid w:val="009041DE"/>
    <w:rsid w:val="00905D59"/>
    <w:rsid w:val="009062CA"/>
    <w:rsid w:val="00907631"/>
    <w:rsid w:val="00907776"/>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60F6"/>
    <w:rsid w:val="009371DC"/>
    <w:rsid w:val="00937424"/>
    <w:rsid w:val="0093759D"/>
    <w:rsid w:val="00940239"/>
    <w:rsid w:val="00942BD6"/>
    <w:rsid w:val="00942DED"/>
    <w:rsid w:val="00944404"/>
    <w:rsid w:val="00944613"/>
    <w:rsid w:val="009452D7"/>
    <w:rsid w:val="00945FD1"/>
    <w:rsid w:val="00946CCC"/>
    <w:rsid w:val="009503E5"/>
    <w:rsid w:val="00950F71"/>
    <w:rsid w:val="00952F2C"/>
    <w:rsid w:val="009532E3"/>
    <w:rsid w:val="00953615"/>
    <w:rsid w:val="00954BAF"/>
    <w:rsid w:val="009560B3"/>
    <w:rsid w:val="0095745E"/>
    <w:rsid w:val="00957CE0"/>
    <w:rsid w:val="0096002E"/>
    <w:rsid w:val="0096039E"/>
    <w:rsid w:val="00962CEF"/>
    <w:rsid w:val="00963766"/>
    <w:rsid w:val="00963FDF"/>
    <w:rsid w:val="00964C32"/>
    <w:rsid w:val="0096528F"/>
    <w:rsid w:val="009653F2"/>
    <w:rsid w:val="009661DF"/>
    <w:rsid w:val="009667BD"/>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7829"/>
    <w:rsid w:val="00991276"/>
    <w:rsid w:val="009923E7"/>
    <w:rsid w:val="00992697"/>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ED4"/>
    <w:rsid w:val="00A26C5C"/>
    <w:rsid w:val="00A30BDE"/>
    <w:rsid w:val="00A3131C"/>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4BFF"/>
    <w:rsid w:val="00A54C63"/>
    <w:rsid w:val="00A54FBB"/>
    <w:rsid w:val="00A55BB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4F9F"/>
    <w:rsid w:val="00A750B3"/>
    <w:rsid w:val="00A75559"/>
    <w:rsid w:val="00A7623D"/>
    <w:rsid w:val="00A824A7"/>
    <w:rsid w:val="00A83644"/>
    <w:rsid w:val="00A83C07"/>
    <w:rsid w:val="00A83F40"/>
    <w:rsid w:val="00A84945"/>
    <w:rsid w:val="00A84EFD"/>
    <w:rsid w:val="00A85543"/>
    <w:rsid w:val="00A91682"/>
    <w:rsid w:val="00A91CAA"/>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B1D"/>
    <w:rsid w:val="00AB6B5E"/>
    <w:rsid w:val="00AB70AE"/>
    <w:rsid w:val="00AC047F"/>
    <w:rsid w:val="00AC3934"/>
    <w:rsid w:val="00AC39E7"/>
    <w:rsid w:val="00AC50C8"/>
    <w:rsid w:val="00AC5581"/>
    <w:rsid w:val="00AC56AD"/>
    <w:rsid w:val="00AC61BE"/>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5EFC"/>
    <w:rsid w:val="00AF65C5"/>
    <w:rsid w:val="00B03CE2"/>
    <w:rsid w:val="00B06544"/>
    <w:rsid w:val="00B105F2"/>
    <w:rsid w:val="00B10991"/>
    <w:rsid w:val="00B12128"/>
    <w:rsid w:val="00B12595"/>
    <w:rsid w:val="00B12945"/>
    <w:rsid w:val="00B12C1E"/>
    <w:rsid w:val="00B155DF"/>
    <w:rsid w:val="00B156CF"/>
    <w:rsid w:val="00B1570E"/>
    <w:rsid w:val="00B176B9"/>
    <w:rsid w:val="00B17AD5"/>
    <w:rsid w:val="00B17DC8"/>
    <w:rsid w:val="00B17E1E"/>
    <w:rsid w:val="00B207F1"/>
    <w:rsid w:val="00B20A42"/>
    <w:rsid w:val="00B20BDE"/>
    <w:rsid w:val="00B20C41"/>
    <w:rsid w:val="00B2138D"/>
    <w:rsid w:val="00B21768"/>
    <w:rsid w:val="00B23A34"/>
    <w:rsid w:val="00B23F86"/>
    <w:rsid w:val="00B248A0"/>
    <w:rsid w:val="00B24B42"/>
    <w:rsid w:val="00B24DC6"/>
    <w:rsid w:val="00B24E30"/>
    <w:rsid w:val="00B258F3"/>
    <w:rsid w:val="00B2659C"/>
    <w:rsid w:val="00B26B13"/>
    <w:rsid w:val="00B26BD2"/>
    <w:rsid w:val="00B26FD7"/>
    <w:rsid w:val="00B270AB"/>
    <w:rsid w:val="00B2725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55D1"/>
    <w:rsid w:val="00B46135"/>
    <w:rsid w:val="00B472AB"/>
    <w:rsid w:val="00B476CE"/>
    <w:rsid w:val="00B47CE4"/>
    <w:rsid w:val="00B503A8"/>
    <w:rsid w:val="00B5121D"/>
    <w:rsid w:val="00B525C0"/>
    <w:rsid w:val="00B52FAB"/>
    <w:rsid w:val="00B5319A"/>
    <w:rsid w:val="00B539F9"/>
    <w:rsid w:val="00B53E56"/>
    <w:rsid w:val="00B546C3"/>
    <w:rsid w:val="00B54BD9"/>
    <w:rsid w:val="00B5503C"/>
    <w:rsid w:val="00B551C7"/>
    <w:rsid w:val="00B55640"/>
    <w:rsid w:val="00B57107"/>
    <w:rsid w:val="00B619E4"/>
    <w:rsid w:val="00B61D0B"/>
    <w:rsid w:val="00B6439A"/>
    <w:rsid w:val="00B6443B"/>
    <w:rsid w:val="00B6517B"/>
    <w:rsid w:val="00B65E71"/>
    <w:rsid w:val="00B66C26"/>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AE"/>
    <w:rsid w:val="00B93CDA"/>
    <w:rsid w:val="00B942E9"/>
    <w:rsid w:val="00B9433A"/>
    <w:rsid w:val="00B948EE"/>
    <w:rsid w:val="00B94BF3"/>
    <w:rsid w:val="00B94F90"/>
    <w:rsid w:val="00B95DC5"/>
    <w:rsid w:val="00B97E34"/>
    <w:rsid w:val="00B97FEF"/>
    <w:rsid w:val="00BA1354"/>
    <w:rsid w:val="00BA24F8"/>
    <w:rsid w:val="00BA31AA"/>
    <w:rsid w:val="00BA45D8"/>
    <w:rsid w:val="00BA5828"/>
    <w:rsid w:val="00BA64B3"/>
    <w:rsid w:val="00BA754A"/>
    <w:rsid w:val="00BA7820"/>
    <w:rsid w:val="00BA794C"/>
    <w:rsid w:val="00BB238D"/>
    <w:rsid w:val="00BB37CC"/>
    <w:rsid w:val="00BB48C4"/>
    <w:rsid w:val="00BB6907"/>
    <w:rsid w:val="00BB7A20"/>
    <w:rsid w:val="00BC15B1"/>
    <w:rsid w:val="00BC3C06"/>
    <w:rsid w:val="00BC4E8B"/>
    <w:rsid w:val="00BC5622"/>
    <w:rsid w:val="00BC6060"/>
    <w:rsid w:val="00BC789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905"/>
    <w:rsid w:val="00C1234A"/>
    <w:rsid w:val="00C12661"/>
    <w:rsid w:val="00C126E3"/>
    <w:rsid w:val="00C1330F"/>
    <w:rsid w:val="00C13ED7"/>
    <w:rsid w:val="00C14615"/>
    <w:rsid w:val="00C14F48"/>
    <w:rsid w:val="00C15296"/>
    <w:rsid w:val="00C17750"/>
    <w:rsid w:val="00C2094B"/>
    <w:rsid w:val="00C20DC5"/>
    <w:rsid w:val="00C2294E"/>
    <w:rsid w:val="00C22A5B"/>
    <w:rsid w:val="00C23412"/>
    <w:rsid w:val="00C264C7"/>
    <w:rsid w:val="00C271C4"/>
    <w:rsid w:val="00C274F3"/>
    <w:rsid w:val="00C30A54"/>
    <w:rsid w:val="00C316F7"/>
    <w:rsid w:val="00C31DF0"/>
    <w:rsid w:val="00C33916"/>
    <w:rsid w:val="00C33BCF"/>
    <w:rsid w:val="00C353A0"/>
    <w:rsid w:val="00C368D7"/>
    <w:rsid w:val="00C36FD1"/>
    <w:rsid w:val="00C371A5"/>
    <w:rsid w:val="00C400B0"/>
    <w:rsid w:val="00C413FC"/>
    <w:rsid w:val="00C43D33"/>
    <w:rsid w:val="00C44407"/>
    <w:rsid w:val="00C456E8"/>
    <w:rsid w:val="00C46630"/>
    <w:rsid w:val="00C47A2F"/>
    <w:rsid w:val="00C50D18"/>
    <w:rsid w:val="00C51179"/>
    <w:rsid w:val="00C5282C"/>
    <w:rsid w:val="00C52FBE"/>
    <w:rsid w:val="00C5355E"/>
    <w:rsid w:val="00C53FC1"/>
    <w:rsid w:val="00C56438"/>
    <w:rsid w:val="00C570B3"/>
    <w:rsid w:val="00C6009F"/>
    <w:rsid w:val="00C60417"/>
    <w:rsid w:val="00C6046F"/>
    <w:rsid w:val="00C638C2"/>
    <w:rsid w:val="00C651D4"/>
    <w:rsid w:val="00C6669E"/>
    <w:rsid w:val="00C672B0"/>
    <w:rsid w:val="00C729C7"/>
    <w:rsid w:val="00C777AD"/>
    <w:rsid w:val="00C80C53"/>
    <w:rsid w:val="00C81195"/>
    <w:rsid w:val="00C85387"/>
    <w:rsid w:val="00C85E52"/>
    <w:rsid w:val="00C86471"/>
    <w:rsid w:val="00C8677B"/>
    <w:rsid w:val="00C86F96"/>
    <w:rsid w:val="00C909C6"/>
    <w:rsid w:val="00C923B7"/>
    <w:rsid w:val="00C94D4C"/>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7AFD"/>
    <w:rsid w:val="00D11749"/>
    <w:rsid w:val="00D12A7D"/>
    <w:rsid w:val="00D13AB0"/>
    <w:rsid w:val="00D1519E"/>
    <w:rsid w:val="00D152B7"/>
    <w:rsid w:val="00D16EDC"/>
    <w:rsid w:val="00D17FDE"/>
    <w:rsid w:val="00D201CB"/>
    <w:rsid w:val="00D22786"/>
    <w:rsid w:val="00D228B4"/>
    <w:rsid w:val="00D25AC4"/>
    <w:rsid w:val="00D279FF"/>
    <w:rsid w:val="00D305F6"/>
    <w:rsid w:val="00D30B25"/>
    <w:rsid w:val="00D3175A"/>
    <w:rsid w:val="00D31A00"/>
    <w:rsid w:val="00D323E4"/>
    <w:rsid w:val="00D32871"/>
    <w:rsid w:val="00D33881"/>
    <w:rsid w:val="00D366B1"/>
    <w:rsid w:val="00D37AE0"/>
    <w:rsid w:val="00D416A8"/>
    <w:rsid w:val="00D4257C"/>
    <w:rsid w:val="00D425AC"/>
    <w:rsid w:val="00D42823"/>
    <w:rsid w:val="00D42D5E"/>
    <w:rsid w:val="00D4320E"/>
    <w:rsid w:val="00D43F14"/>
    <w:rsid w:val="00D44C18"/>
    <w:rsid w:val="00D4556D"/>
    <w:rsid w:val="00D511C6"/>
    <w:rsid w:val="00D5121D"/>
    <w:rsid w:val="00D516AC"/>
    <w:rsid w:val="00D52875"/>
    <w:rsid w:val="00D54050"/>
    <w:rsid w:val="00D56AC0"/>
    <w:rsid w:val="00D6081B"/>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A0081"/>
    <w:rsid w:val="00DA0B7C"/>
    <w:rsid w:val="00DA0FA7"/>
    <w:rsid w:val="00DA12B0"/>
    <w:rsid w:val="00DA2BA0"/>
    <w:rsid w:val="00DA39AD"/>
    <w:rsid w:val="00DA5B13"/>
    <w:rsid w:val="00DA6917"/>
    <w:rsid w:val="00DA6926"/>
    <w:rsid w:val="00DB0965"/>
    <w:rsid w:val="00DB0E47"/>
    <w:rsid w:val="00DB2BDD"/>
    <w:rsid w:val="00DB4121"/>
    <w:rsid w:val="00DB46C3"/>
    <w:rsid w:val="00DB5742"/>
    <w:rsid w:val="00DB5EDF"/>
    <w:rsid w:val="00DB6C46"/>
    <w:rsid w:val="00DB72B8"/>
    <w:rsid w:val="00DC16AF"/>
    <w:rsid w:val="00DC2A9A"/>
    <w:rsid w:val="00DC2E2E"/>
    <w:rsid w:val="00DC4D68"/>
    <w:rsid w:val="00DC6463"/>
    <w:rsid w:val="00DC7822"/>
    <w:rsid w:val="00DC7AF1"/>
    <w:rsid w:val="00DD2D92"/>
    <w:rsid w:val="00DD3026"/>
    <w:rsid w:val="00DD33DC"/>
    <w:rsid w:val="00DD3BB0"/>
    <w:rsid w:val="00DD61F5"/>
    <w:rsid w:val="00DE64A6"/>
    <w:rsid w:val="00DE7035"/>
    <w:rsid w:val="00DF12E3"/>
    <w:rsid w:val="00DF3F1D"/>
    <w:rsid w:val="00DF595C"/>
    <w:rsid w:val="00DF7EA7"/>
    <w:rsid w:val="00E04548"/>
    <w:rsid w:val="00E0484E"/>
    <w:rsid w:val="00E063F8"/>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179E"/>
    <w:rsid w:val="00E32AC9"/>
    <w:rsid w:val="00E354DA"/>
    <w:rsid w:val="00E354F5"/>
    <w:rsid w:val="00E3687E"/>
    <w:rsid w:val="00E40974"/>
    <w:rsid w:val="00E40AAB"/>
    <w:rsid w:val="00E41205"/>
    <w:rsid w:val="00E41F32"/>
    <w:rsid w:val="00E42608"/>
    <w:rsid w:val="00E43536"/>
    <w:rsid w:val="00E43DA3"/>
    <w:rsid w:val="00E44B80"/>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D7C"/>
    <w:rsid w:val="00EF40E2"/>
    <w:rsid w:val="00EF61C1"/>
    <w:rsid w:val="00EF6E68"/>
    <w:rsid w:val="00EF76DB"/>
    <w:rsid w:val="00F005FD"/>
    <w:rsid w:val="00F02C04"/>
    <w:rsid w:val="00F03AF1"/>
    <w:rsid w:val="00F04BCD"/>
    <w:rsid w:val="00F05A8C"/>
    <w:rsid w:val="00F06211"/>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FF7"/>
    <w:rsid w:val="00F33EDE"/>
    <w:rsid w:val="00F3568B"/>
    <w:rsid w:val="00F377CD"/>
    <w:rsid w:val="00F40C3B"/>
    <w:rsid w:val="00F40CE0"/>
    <w:rsid w:val="00F42DBC"/>
    <w:rsid w:val="00F4308D"/>
    <w:rsid w:val="00F44012"/>
    <w:rsid w:val="00F44947"/>
    <w:rsid w:val="00F458EF"/>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CB"/>
    <w:rsid w:val="00F71AC2"/>
    <w:rsid w:val="00F739D4"/>
    <w:rsid w:val="00F77D43"/>
    <w:rsid w:val="00F80953"/>
    <w:rsid w:val="00F81312"/>
    <w:rsid w:val="00F81B90"/>
    <w:rsid w:val="00F81E6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80B"/>
    <w:rsid w:val="00F95F15"/>
    <w:rsid w:val="00F95F99"/>
    <w:rsid w:val="00F975CA"/>
    <w:rsid w:val="00FA0B60"/>
    <w:rsid w:val="00FA2528"/>
    <w:rsid w:val="00FA5535"/>
    <w:rsid w:val="00FA7206"/>
    <w:rsid w:val="00FA7EFB"/>
    <w:rsid w:val="00FB0816"/>
    <w:rsid w:val="00FB08C2"/>
    <w:rsid w:val="00FB3DD1"/>
    <w:rsid w:val="00FB51FD"/>
    <w:rsid w:val="00FB5667"/>
    <w:rsid w:val="00FB7A97"/>
    <w:rsid w:val="00FC1B9B"/>
    <w:rsid w:val="00FC318D"/>
    <w:rsid w:val="00FC36CF"/>
    <w:rsid w:val="00FC40BC"/>
    <w:rsid w:val="00FC41FC"/>
    <w:rsid w:val="00FC4F6E"/>
    <w:rsid w:val="00FC506C"/>
    <w:rsid w:val="00FC578C"/>
    <w:rsid w:val="00FC5A37"/>
    <w:rsid w:val="00FD13EA"/>
    <w:rsid w:val="00FD5EC4"/>
    <w:rsid w:val="00FD7858"/>
    <w:rsid w:val="00FD7A8D"/>
    <w:rsid w:val="00FE1330"/>
    <w:rsid w:val="00FE1CE5"/>
    <w:rsid w:val="00FE2832"/>
    <w:rsid w:val="00FE2D38"/>
    <w:rsid w:val="00FE3929"/>
    <w:rsid w:val="00FF097B"/>
    <w:rsid w:val="00FF0B6E"/>
    <w:rsid w:val="00FF1C1B"/>
    <w:rsid w:val="00FF2067"/>
    <w:rsid w:val="00FF4B66"/>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5:docId w15:val="{076E06C1-9630-41C5-8288-BD554BE6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6F4"/>
    <w:rPr>
      <w:rFonts w:ascii="Georgia" w:hAnsi="Georgia"/>
      <w:szCs w:val="24"/>
      <w:lang w:eastAsia="de-DE"/>
    </w:rPr>
  </w:style>
  <w:style w:type="paragraph" w:styleId="Heading1">
    <w:name w:val="heading 1"/>
    <w:basedOn w:val="Normal"/>
    <w:next w:val="Normal"/>
    <w:link w:val="Heading1Char"/>
    <w:qFormat/>
    <w:rsid w:val="009E7724"/>
    <w:pPr>
      <w:keepNext/>
      <w:numPr>
        <w:numId w:val="6"/>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4"/>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uiPriority w:val="99"/>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7"/>
      </w:numPr>
    </w:pPr>
    <w:rPr>
      <w:szCs w:val="20"/>
    </w:rPr>
  </w:style>
  <w:style w:type="character" w:customStyle="1" w:styleId="DPparaChar">
    <w:name w:val="DP para Char"/>
    <w:link w:val="DPpara"/>
    <w:locked/>
    <w:rsid w:val="00D0272C"/>
    <w:rPr>
      <w:rFonts w:ascii="Georgia" w:hAnsi="Georgia"/>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Georgia" w:hAnsi="Georgia"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9"/>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10"/>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1"/>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2"/>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3"/>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Georgia" w:hAnsi="Georgia"/>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6"/>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9"/>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20"/>
      </w:numPr>
    </w:pPr>
  </w:style>
  <w:style w:type="paragraph" w:customStyle="1" w:styleId="Tiret4">
    <w:name w:val="Tiret 4"/>
    <w:basedOn w:val="Point4"/>
    <w:rsid w:val="000D2D0B"/>
    <w:pPr>
      <w:numPr>
        <w:numId w:val="21"/>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2"/>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2"/>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2"/>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2"/>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9"/>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9"/>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9"/>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9"/>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9"/>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9"/>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9"/>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9"/>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9"/>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3"/>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4"/>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5"/>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6"/>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7"/>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ascii="Arial" w:hAnsi="Arial"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5"/>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7"/>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8"/>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8"/>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30"/>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Georgia" w:hAnsi="Georgia"/>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2"/>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Georgia" w:hAnsi="Georgia"/>
      <w:lang w:eastAsia="de-DE"/>
    </w:rPr>
  </w:style>
  <w:style w:type="character" w:customStyle="1" w:styleId="NEW-Paragraph-level3Char">
    <w:name w:val="NEW-Paragraph-level3 Char"/>
    <w:link w:val="NEW-Paragraph-level3"/>
    <w:rsid w:val="00F90EF4"/>
    <w:rPr>
      <w:rFonts w:ascii="Georgia" w:hAnsi="Georgia"/>
      <w:lang w:eastAsia="de-DE"/>
    </w:rPr>
  </w:style>
  <w:style w:type="paragraph" w:customStyle="1" w:styleId="NEW-Level0">
    <w:name w:val="NEW-Level0"/>
    <w:basedOn w:val="Normal"/>
    <w:rsid w:val="003A6E9A"/>
    <w:pPr>
      <w:keepNext/>
      <w:numPr>
        <w:numId w:val="31"/>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1"/>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Georgia" w:hAnsi="Georgia" w:cs="Arial"/>
      <w:b/>
      <w:bCs/>
      <w:kern w:val="32"/>
      <w:sz w:val="28"/>
      <w:szCs w:val="28"/>
      <w:lang w:eastAsia="de-DE"/>
    </w:rPr>
  </w:style>
  <w:style w:type="character" w:customStyle="1" w:styleId="aNEW-Level1Char">
    <w:name w:val="aNEW-Level1 Char"/>
    <w:link w:val="aNEW-Level1"/>
    <w:rsid w:val="000636A1"/>
    <w:rPr>
      <w:rFonts w:ascii="Georgia" w:hAnsi="Georgia"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8"/>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Georgia" w:eastAsia="Calibri" w:hAnsi="Georgia"/>
      <w:b/>
      <w:bCs/>
      <w:kern w:val="28"/>
      <w:szCs w:val="32"/>
      <w:lang w:eastAsia="en-US"/>
    </w:rPr>
  </w:style>
  <w:style w:type="character" w:customStyle="1" w:styleId="aNEW-ParagraphChar">
    <w:name w:val="aNEW-Paragraph Char"/>
    <w:link w:val="aNEW-Paragraph"/>
    <w:rsid w:val="001244CD"/>
    <w:rPr>
      <w:rFonts w:ascii="Georgia" w:eastAsia="Calibri" w:hAnsi="Georgia"/>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Georgia" w:hAnsi="Georgia"/>
      <w:lang w:eastAsia="de-DE"/>
    </w:rPr>
  </w:style>
  <w:style w:type="character" w:customStyle="1" w:styleId="aNEW-Paragraph-level3Char">
    <w:name w:val="aNEW-Paragraph-level3 Char"/>
    <w:link w:val="aNEW-Paragraph-level3"/>
    <w:rsid w:val="00566D36"/>
    <w:rPr>
      <w:rFonts w:ascii="Georgia" w:hAnsi="Georgia"/>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F95F99"/>
    <w:pPr>
      <w:spacing w:after="120" w:line="264" w:lineRule="auto"/>
      <w:ind w:left="703" w:hanging="703"/>
      <w:jc w:val="both"/>
      <w:outlineLvl w:val="1"/>
    </w:pPr>
    <w:rPr>
      <w:rFonts w:ascii="Calibri" w:hAnsi="Calibri"/>
      <w:b/>
      <w:sz w:val="22"/>
      <w:szCs w:val="20"/>
      <w:lang w:eastAsia="en-US"/>
    </w:rPr>
  </w:style>
  <w:style w:type="character" w:customStyle="1" w:styleId="Questions-ESMAChar">
    <w:name w:val="Questions-ESMA Char"/>
    <w:link w:val="Questions-ESMA"/>
    <w:rsid w:val="00F95F99"/>
    <w:rPr>
      <w:rFonts w:ascii="Calibri" w:hAnsi="Calibri"/>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sma.europa.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65622B26AD43AC8E12A333E517BB4F"/>
        <w:category>
          <w:name w:val="General"/>
          <w:gallery w:val="placeholder"/>
        </w:category>
        <w:types>
          <w:type w:val="bbPlcHdr"/>
        </w:types>
        <w:behaviors>
          <w:behavior w:val="content"/>
        </w:behaviors>
        <w:guid w:val="{F5A28606-2DEA-4301-9A29-16B64BDB9DC1}"/>
      </w:docPartPr>
      <w:docPartBody>
        <w:p w:rsidR="00E12B84" w:rsidRDefault="00667475" w:rsidP="00667475">
          <w:pPr>
            <w:pStyle w:val="0665622B26AD43AC8E12A333E517BB4F"/>
          </w:pPr>
          <w:r w:rsidRPr="000E3791">
            <w:rPr>
              <w:rStyle w:val="PlaceholderText"/>
            </w:rPr>
            <w:t>Choose an item.</w:t>
          </w:r>
        </w:p>
      </w:docPartBody>
    </w:docPart>
    <w:docPart>
      <w:docPartPr>
        <w:name w:val="E621C4A7AFB14CFDBE7DACDDF871A620"/>
        <w:category>
          <w:name w:val="General"/>
          <w:gallery w:val="placeholder"/>
        </w:category>
        <w:types>
          <w:type w:val="bbPlcHdr"/>
        </w:types>
        <w:behaviors>
          <w:behavior w:val="content"/>
        </w:behaviors>
        <w:guid w:val="{2E507754-4F61-4353-A227-91D929237CB0}"/>
      </w:docPartPr>
      <w:docPartBody>
        <w:p w:rsidR="00E12B84" w:rsidRDefault="00667475" w:rsidP="00667475">
          <w:pPr>
            <w:pStyle w:val="E621C4A7AFB14CFDBE7DACDDF871A620"/>
          </w:pPr>
          <w:r w:rsidRPr="000E3791">
            <w:rPr>
              <w:rStyle w:val="PlaceholderText"/>
            </w:rPr>
            <w:t>Choose an item.</w:t>
          </w:r>
        </w:p>
      </w:docPartBody>
    </w:docPart>
    <w:docPart>
      <w:docPartPr>
        <w:name w:val="42A4733F95294A85B4F0B958280A824B"/>
        <w:category>
          <w:name w:val="General"/>
          <w:gallery w:val="placeholder"/>
        </w:category>
        <w:types>
          <w:type w:val="bbPlcHdr"/>
        </w:types>
        <w:behaviors>
          <w:behavior w:val="content"/>
        </w:behaviors>
        <w:guid w:val="{06031023-308A-4886-B03F-40CE12E5C59D}"/>
      </w:docPartPr>
      <w:docPartBody>
        <w:p w:rsidR="00E12B84" w:rsidRDefault="00667475" w:rsidP="00667475">
          <w:pPr>
            <w:pStyle w:val="42A4733F95294A85B4F0B958280A824B"/>
          </w:pPr>
          <w:r w:rsidRPr="000E37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Unicode MS"/>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75"/>
    <w:rsid w:val="003F2705"/>
    <w:rsid w:val="00667475"/>
    <w:rsid w:val="00743CCF"/>
    <w:rsid w:val="008D1750"/>
    <w:rsid w:val="00955C34"/>
    <w:rsid w:val="009D0DF7"/>
    <w:rsid w:val="00E12B84"/>
    <w:rsid w:val="00E7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7475"/>
    <w:rPr>
      <w:color w:val="808080"/>
    </w:rPr>
  </w:style>
  <w:style w:type="paragraph" w:customStyle="1" w:styleId="0665622B26AD43AC8E12A333E517BB4F">
    <w:name w:val="0665622B26AD43AC8E12A333E517BB4F"/>
    <w:rsid w:val="00667475"/>
  </w:style>
  <w:style w:type="paragraph" w:customStyle="1" w:styleId="E621C4A7AFB14CFDBE7DACDDF871A620">
    <w:name w:val="E621C4A7AFB14CFDBE7DACDDF871A620"/>
    <w:rsid w:val="00667475"/>
  </w:style>
  <w:style w:type="paragraph" w:customStyle="1" w:styleId="42A4733F95294A85B4F0B958280A824B">
    <w:name w:val="42A4733F95294A85B4F0B958280A824B"/>
    <w:rsid w:val="006674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CE97A-1D6B-47AC-A615-6440955A0DCC}">
  <ds:schemaRefs>
    <ds:schemaRef ds:uri="http://schemas.openxmlformats.org/officeDocument/2006/bibliography"/>
  </ds:schemaRefs>
</ds:datastoreItem>
</file>

<file path=customXml/itemProps2.xml><?xml version="1.0" encoding="utf-8"?>
<ds:datastoreItem xmlns:ds="http://schemas.openxmlformats.org/officeDocument/2006/customXml" ds:itemID="{E5F8E486-308A-49FF-8F70-421ECF44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5668</Characters>
  <Application>Microsoft Office Word</Application>
  <DocSecurity>8</DocSecurity>
  <Lines>47</Lines>
  <Paragraphs>13</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for the MiFID II/MiFIR Consultation Paper</vt:lpstr>
      <vt:lpstr>20110000</vt:lpstr>
      <vt:lpstr>20110000</vt:lpstr>
      <vt:lpstr>20110000</vt:lpstr>
      <vt:lpstr>20110000</vt:lpstr>
    </vt:vector>
  </TitlesOfParts>
  <Company>ESMA</Company>
  <LinksUpToDate>false</LinksUpToDate>
  <CharactersWithSpaces>6649</CharactersWithSpaces>
  <SharedDoc>false</SharedDoc>
  <HLinks>
    <vt:vector size="18" baseType="variant">
      <vt:variant>
        <vt:i4>3932286</vt:i4>
      </vt:variant>
      <vt:variant>
        <vt:i4>6</vt:i4>
      </vt:variant>
      <vt:variant>
        <vt:i4>0</vt:i4>
      </vt:variant>
      <vt:variant>
        <vt:i4>5</vt:i4>
      </vt:variant>
      <vt:variant>
        <vt:lpwstr>http://www.esma.europa.eu/</vt:lpwstr>
      </vt:variant>
      <vt:variant>
        <vt:lpwstr/>
      </vt:variant>
      <vt:variant>
        <vt:i4>3932286</vt:i4>
      </vt:variant>
      <vt:variant>
        <vt:i4>3</vt:i4>
      </vt:variant>
      <vt:variant>
        <vt:i4>0</vt:i4>
      </vt:variant>
      <vt:variant>
        <vt:i4>5</vt:i4>
      </vt:variant>
      <vt:variant>
        <vt:lpwstr>http://www.esma.europa.eu/</vt:lpwstr>
      </vt:variant>
      <vt:variant>
        <vt:lpwstr/>
      </vt:variant>
      <vt:variant>
        <vt:i4>8192101</vt:i4>
      </vt:variant>
      <vt:variant>
        <vt:i4>0</vt:i4>
      </vt:variant>
      <vt:variant>
        <vt:i4>0</vt:i4>
      </vt:variant>
      <vt:variant>
        <vt:i4>5</vt:i4>
      </vt:variant>
      <vt:variant>
        <vt:lpwstr>http://www.esma.europa.eu/consultation/Consultation-Paper-Draft-technical-advice-possible-delegated-acts-concerning-Market-Abu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MiFID II/MiFIR Consultation Paper</dc:title>
  <dc:creator>ESMA</dc:creator>
  <cp:lastModifiedBy>Daniele De Gennaro</cp:lastModifiedBy>
  <cp:revision>2</cp:revision>
  <cp:lastPrinted>2014-05-08T16:06:00Z</cp:lastPrinted>
  <dcterms:created xsi:type="dcterms:W3CDTF">2015-02-20T10:44:00Z</dcterms:created>
  <dcterms:modified xsi:type="dcterms:W3CDTF">2015-02-20T10:44:00Z</dcterms:modified>
</cp:coreProperties>
</file>